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8C1B5" w14:textId="77777777" w:rsidR="001578B2" w:rsidRDefault="001578B2" w:rsidP="00FD7B08">
      <w:pPr>
        <w:ind w:left="-180" w:firstLine="180"/>
        <w:rPr>
          <w:b/>
          <w:i/>
          <w:sz w:val="32"/>
          <w:szCs w:val="32"/>
          <w:u w:val="single"/>
        </w:rPr>
      </w:pPr>
    </w:p>
    <w:p w14:paraId="209C3C49" w14:textId="369B0290" w:rsidR="007109E2" w:rsidRDefault="00343F80" w:rsidP="00FD7B08">
      <w:pPr>
        <w:ind w:left="-180" w:firstLine="180"/>
        <w:rPr>
          <w:rFonts w:eastAsia="DengXian" w:hint="eastAsia"/>
          <w:b/>
          <w:i/>
          <w:sz w:val="32"/>
          <w:szCs w:val="32"/>
          <w:u w:val="single"/>
          <w:lang w:eastAsia="zh-CN"/>
        </w:rPr>
      </w:pPr>
      <w:r>
        <w:rPr>
          <w:b/>
          <w:i/>
          <w:sz w:val="32"/>
          <w:szCs w:val="32"/>
          <w:u w:val="single"/>
        </w:rPr>
        <w:t>Minutes</w:t>
      </w:r>
    </w:p>
    <w:p w14:paraId="20155C7B" w14:textId="4567BEB4" w:rsidR="00816243" w:rsidRPr="00816243" w:rsidRDefault="00816243" w:rsidP="00FD7B08">
      <w:pPr>
        <w:ind w:left="-180" w:firstLine="180"/>
        <w:rPr>
          <w:rFonts w:eastAsia="DengXian" w:hint="eastAsia"/>
          <w:b/>
          <w:i/>
          <w:sz w:val="32"/>
          <w:szCs w:val="32"/>
          <w:u w:val="single"/>
          <w:lang w:eastAsia="zh-CN"/>
        </w:rPr>
      </w:pPr>
      <w:r>
        <w:rPr>
          <w:rFonts w:eastAsia="DengXian" w:hint="eastAsia"/>
          <w:b/>
          <w:i/>
          <w:sz w:val="32"/>
          <w:szCs w:val="32"/>
          <w:u w:val="single"/>
          <w:lang w:eastAsia="zh-CN"/>
        </w:rPr>
        <w:t>会议纪要</w:t>
      </w:r>
    </w:p>
    <w:p w14:paraId="24C175FE" w14:textId="60F37415" w:rsidR="00061B37" w:rsidRDefault="005A7579">
      <w:pPr>
        <w:contextualSpacing/>
        <w:rPr>
          <w:rFonts w:hint="eastAsia"/>
          <w:b/>
          <w:lang w:eastAsia="zh-CN"/>
        </w:rPr>
      </w:pPr>
      <w:r>
        <w:rPr>
          <w:b/>
        </w:rPr>
        <w:t xml:space="preserve">Meeting Date: </w:t>
      </w:r>
      <w:r w:rsidR="00061B37" w:rsidRPr="00D87E0F">
        <w:rPr>
          <w:b/>
        </w:rPr>
        <w:t xml:space="preserve">Wednesday, </w:t>
      </w:r>
      <w:r w:rsidR="00750491">
        <w:rPr>
          <w:b/>
        </w:rPr>
        <w:t>October 23</w:t>
      </w:r>
      <w:r w:rsidR="00750491" w:rsidRPr="00750491">
        <w:rPr>
          <w:b/>
          <w:vertAlign w:val="superscript"/>
        </w:rPr>
        <w:t>rd</w:t>
      </w:r>
      <w:r w:rsidR="00750491">
        <w:rPr>
          <w:b/>
        </w:rPr>
        <w:t>, 2019</w:t>
      </w:r>
    </w:p>
    <w:p w14:paraId="380BDACE" w14:textId="3BB85A57" w:rsidR="00816243" w:rsidRDefault="00816243">
      <w:pPr>
        <w:contextualSpacing/>
        <w:rPr>
          <w:rFonts w:hint="eastAsia"/>
          <w:b/>
          <w:lang w:eastAsia="zh-CN"/>
        </w:rPr>
      </w:pPr>
      <w:r>
        <w:rPr>
          <w:rFonts w:hint="eastAsia"/>
          <w:b/>
          <w:lang w:eastAsia="zh-CN"/>
        </w:rPr>
        <w:t>会议日期：</w:t>
      </w:r>
      <w:r>
        <w:rPr>
          <w:rFonts w:hint="eastAsia"/>
          <w:b/>
          <w:lang w:eastAsia="zh-CN"/>
        </w:rPr>
        <w:t xml:space="preserve"> 2019</w:t>
      </w:r>
      <w:r>
        <w:rPr>
          <w:rFonts w:hint="eastAsia"/>
          <w:b/>
          <w:lang w:eastAsia="zh-CN"/>
        </w:rPr>
        <w:t>年</w:t>
      </w:r>
      <w:r>
        <w:rPr>
          <w:rFonts w:hint="eastAsia"/>
          <w:b/>
          <w:lang w:eastAsia="zh-CN"/>
        </w:rPr>
        <w:t>10</w:t>
      </w:r>
      <w:r>
        <w:rPr>
          <w:rFonts w:hint="eastAsia"/>
          <w:b/>
          <w:lang w:eastAsia="zh-CN"/>
        </w:rPr>
        <w:t>月</w:t>
      </w:r>
      <w:r>
        <w:rPr>
          <w:rFonts w:hint="eastAsia"/>
          <w:b/>
          <w:lang w:eastAsia="zh-CN"/>
        </w:rPr>
        <w:t>23</w:t>
      </w:r>
      <w:r>
        <w:rPr>
          <w:rFonts w:hint="eastAsia"/>
          <w:b/>
          <w:lang w:eastAsia="zh-CN"/>
        </w:rPr>
        <w:t>日，星期三</w:t>
      </w:r>
    </w:p>
    <w:p w14:paraId="2CD850F7" w14:textId="77777777" w:rsidR="00920AF6" w:rsidRDefault="00920AF6">
      <w:pPr>
        <w:contextualSpacing/>
        <w:rPr>
          <w:rFonts w:hint="eastAsia"/>
          <w:lang w:eastAsia="zh-CN"/>
        </w:rPr>
      </w:pPr>
      <w:r>
        <w:rPr>
          <w:b/>
        </w:rPr>
        <w:t xml:space="preserve">Time: </w:t>
      </w:r>
      <w:r>
        <w:t xml:space="preserve"> 7:00 pm</w:t>
      </w:r>
    </w:p>
    <w:p w14:paraId="2A6E80EA" w14:textId="19437439" w:rsidR="00816243" w:rsidRPr="00920AF6" w:rsidRDefault="00816243">
      <w:pPr>
        <w:contextualSpacing/>
        <w:rPr>
          <w:rFonts w:hint="eastAsia"/>
          <w:lang w:eastAsia="zh-CN"/>
        </w:rPr>
      </w:pPr>
      <w:r>
        <w:rPr>
          <w:rFonts w:hint="eastAsia"/>
          <w:lang w:eastAsia="zh-CN"/>
        </w:rPr>
        <w:t>会议时间：下午</w:t>
      </w:r>
      <w:r>
        <w:rPr>
          <w:rFonts w:hint="eastAsia"/>
          <w:lang w:eastAsia="zh-CN"/>
        </w:rPr>
        <w:t>7</w:t>
      </w:r>
      <w:r>
        <w:rPr>
          <w:rFonts w:hint="eastAsia"/>
          <w:lang w:eastAsia="zh-CN"/>
        </w:rPr>
        <w:t>点</w:t>
      </w:r>
    </w:p>
    <w:p w14:paraId="01A6D659" w14:textId="77777777" w:rsidR="005A7579" w:rsidRDefault="005A7579">
      <w:pPr>
        <w:contextualSpacing/>
        <w:rPr>
          <w:rFonts w:hint="eastAsia"/>
          <w:lang w:eastAsia="zh-CN"/>
        </w:rPr>
      </w:pPr>
      <w:r>
        <w:rPr>
          <w:b/>
        </w:rPr>
        <w:t xml:space="preserve">Location: </w:t>
      </w:r>
      <w:r w:rsidRPr="005A7579">
        <w:t>School L</w:t>
      </w:r>
      <w:r>
        <w:t>ibrary</w:t>
      </w:r>
    </w:p>
    <w:p w14:paraId="4BCE80C1" w14:textId="1EC511CE" w:rsidR="00816243" w:rsidRDefault="00816243">
      <w:pPr>
        <w:contextualSpacing/>
        <w:rPr>
          <w:rFonts w:hint="eastAsia"/>
          <w:lang w:eastAsia="zh-CN"/>
        </w:rPr>
      </w:pPr>
      <w:r>
        <w:rPr>
          <w:rFonts w:hint="eastAsia"/>
          <w:lang w:eastAsia="zh-CN"/>
        </w:rPr>
        <w:t>会议地点：学校图书馆</w:t>
      </w:r>
    </w:p>
    <w:p w14:paraId="7879B3CC" w14:textId="30999F55" w:rsidR="00505DC1" w:rsidRDefault="00505DC1">
      <w:pPr>
        <w:contextualSpacing/>
        <w:rPr>
          <w:rFonts w:hint="eastAsia"/>
          <w:lang w:eastAsia="zh-CN"/>
        </w:rPr>
      </w:pPr>
      <w:r w:rsidRPr="00505DC1">
        <w:rPr>
          <w:b/>
        </w:rPr>
        <w:t>Chair:</w:t>
      </w:r>
      <w:r>
        <w:t xml:space="preserve"> </w:t>
      </w:r>
      <w:r w:rsidR="00750491">
        <w:t>Grace Liu</w:t>
      </w:r>
    </w:p>
    <w:p w14:paraId="0948CFBA" w14:textId="11C5B999" w:rsidR="00816243" w:rsidRDefault="00816243">
      <w:pPr>
        <w:contextualSpacing/>
        <w:rPr>
          <w:rFonts w:hint="eastAsia"/>
          <w:lang w:eastAsia="zh-CN"/>
        </w:rPr>
      </w:pPr>
      <w:r>
        <w:rPr>
          <w:rFonts w:hint="eastAsia"/>
          <w:lang w:eastAsia="zh-CN"/>
        </w:rPr>
        <w:t>会议主席：</w:t>
      </w:r>
      <w:r>
        <w:rPr>
          <w:rFonts w:hint="eastAsia"/>
          <w:lang w:eastAsia="zh-CN"/>
        </w:rPr>
        <w:t xml:space="preserve"> Grace Liu</w:t>
      </w:r>
    </w:p>
    <w:p w14:paraId="70F6DC35" w14:textId="13CE5733" w:rsidR="005A7579" w:rsidRDefault="00BA7A49">
      <w:pPr>
        <w:contextualSpacing/>
        <w:rPr>
          <w:rFonts w:hint="eastAsia"/>
          <w:lang w:eastAsia="zh-CN"/>
        </w:rPr>
      </w:pPr>
      <w:r>
        <w:t xml:space="preserve">Attendance: </w:t>
      </w:r>
      <w:r w:rsidR="00750491">
        <w:t>25+</w:t>
      </w:r>
    </w:p>
    <w:p w14:paraId="696DE710" w14:textId="63BC0BA8" w:rsidR="00816243" w:rsidRDefault="00816243">
      <w:pPr>
        <w:contextualSpacing/>
        <w:rPr>
          <w:rFonts w:hint="eastAsia"/>
          <w:lang w:eastAsia="zh-CN"/>
        </w:rPr>
      </w:pPr>
      <w:r>
        <w:rPr>
          <w:rFonts w:hint="eastAsia"/>
          <w:lang w:eastAsia="zh-CN"/>
        </w:rPr>
        <w:t>参加人数：</w:t>
      </w:r>
      <w:r>
        <w:rPr>
          <w:rFonts w:hint="eastAsia"/>
          <w:lang w:eastAsia="zh-CN"/>
        </w:rPr>
        <w:t>25</w:t>
      </w:r>
      <w:r>
        <w:rPr>
          <w:rFonts w:hint="eastAsia"/>
          <w:lang w:eastAsia="zh-CN"/>
        </w:rPr>
        <w:t>人</w:t>
      </w:r>
    </w:p>
    <w:p w14:paraId="29950C5F" w14:textId="77777777" w:rsidR="00163BB1" w:rsidRDefault="00163BB1">
      <w:pPr>
        <w:contextualSpacing/>
      </w:pPr>
    </w:p>
    <w:tbl>
      <w:tblPr>
        <w:tblStyle w:val="TableGrid"/>
        <w:tblW w:w="9889" w:type="dxa"/>
        <w:tblLayout w:type="fixed"/>
        <w:tblLook w:val="04A0" w:firstRow="1" w:lastRow="0" w:firstColumn="1" w:lastColumn="0" w:noHBand="0" w:noVBand="1"/>
      </w:tblPr>
      <w:tblGrid>
        <w:gridCol w:w="7792"/>
        <w:gridCol w:w="2097"/>
      </w:tblGrid>
      <w:tr w:rsidR="00163BB1" w:rsidRPr="00A60810" w14:paraId="7594C1FC" w14:textId="77777777" w:rsidTr="00750491">
        <w:trPr>
          <w:trHeight w:val="521"/>
          <w:tblHeader/>
        </w:trPr>
        <w:tc>
          <w:tcPr>
            <w:tcW w:w="7792" w:type="dxa"/>
            <w:shd w:val="clear" w:color="auto" w:fill="F7CAAC" w:themeFill="accent2" w:themeFillTint="66"/>
          </w:tcPr>
          <w:p w14:paraId="4018232B" w14:textId="77777777" w:rsidR="00163BB1" w:rsidRDefault="00163BB1" w:rsidP="00CF0264">
            <w:pPr>
              <w:spacing w:line="480" w:lineRule="auto"/>
              <w:jc w:val="center"/>
              <w:rPr>
                <w:rFonts w:hint="eastAsia"/>
                <w:b/>
                <w:sz w:val="24"/>
                <w:szCs w:val="24"/>
                <w:lang w:eastAsia="zh-CN"/>
              </w:rPr>
            </w:pPr>
            <w:r w:rsidRPr="00CF0264">
              <w:rPr>
                <w:b/>
                <w:sz w:val="24"/>
                <w:szCs w:val="24"/>
              </w:rPr>
              <w:t>Description</w:t>
            </w:r>
          </w:p>
          <w:p w14:paraId="1D5E04D0" w14:textId="69C1F419" w:rsidR="00816243" w:rsidRPr="00CF0264" w:rsidRDefault="00816243" w:rsidP="00CF0264">
            <w:pPr>
              <w:spacing w:line="480" w:lineRule="auto"/>
              <w:jc w:val="center"/>
              <w:rPr>
                <w:rFonts w:hint="eastAsia"/>
                <w:b/>
                <w:sz w:val="24"/>
                <w:szCs w:val="24"/>
                <w:lang w:eastAsia="zh-CN"/>
              </w:rPr>
            </w:pPr>
            <w:r>
              <w:rPr>
                <w:rFonts w:hint="eastAsia"/>
                <w:b/>
                <w:sz w:val="24"/>
                <w:szCs w:val="24"/>
                <w:lang w:eastAsia="zh-CN"/>
              </w:rPr>
              <w:t>会议详细纪要</w:t>
            </w:r>
          </w:p>
        </w:tc>
        <w:tc>
          <w:tcPr>
            <w:tcW w:w="2097" w:type="dxa"/>
            <w:shd w:val="clear" w:color="auto" w:fill="F7CAAC" w:themeFill="accent2" w:themeFillTint="66"/>
          </w:tcPr>
          <w:p w14:paraId="50BE5FD6" w14:textId="77777777" w:rsidR="00163BB1" w:rsidRDefault="00163BB1" w:rsidP="00920AF6">
            <w:pPr>
              <w:spacing w:line="480" w:lineRule="auto"/>
              <w:jc w:val="center"/>
              <w:rPr>
                <w:rFonts w:hint="eastAsia"/>
                <w:b/>
                <w:sz w:val="24"/>
                <w:szCs w:val="24"/>
                <w:lang w:eastAsia="zh-CN"/>
              </w:rPr>
            </w:pPr>
            <w:r>
              <w:rPr>
                <w:b/>
                <w:sz w:val="24"/>
                <w:szCs w:val="24"/>
              </w:rPr>
              <w:t>Speaker</w:t>
            </w:r>
          </w:p>
          <w:p w14:paraId="3AEB7282" w14:textId="4D8E15E4" w:rsidR="00816243" w:rsidRPr="00CF0264" w:rsidRDefault="00816243" w:rsidP="00920AF6">
            <w:pPr>
              <w:spacing w:line="480" w:lineRule="auto"/>
              <w:jc w:val="center"/>
              <w:rPr>
                <w:rFonts w:hint="eastAsia"/>
                <w:b/>
                <w:sz w:val="24"/>
                <w:szCs w:val="24"/>
                <w:lang w:eastAsia="zh-CN"/>
              </w:rPr>
            </w:pPr>
            <w:r>
              <w:rPr>
                <w:rFonts w:hint="eastAsia"/>
                <w:b/>
                <w:sz w:val="24"/>
                <w:szCs w:val="24"/>
                <w:lang w:eastAsia="zh-CN"/>
              </w:rPr>
              <w:t>发言人</w:t>
            </w:r>
          </w:p>
        </w:tc>
      </w:tr>
      <w:tr w:rsidR="00163BB1" w14:paraId="7F8BEF95" w14:textId="77777777" w:rsidTr="00750491">
        <w:trPr>
          <w:trHeight w:val="734"/>
        </w:trPr>
        <w:tc>
          <w:tcPr>
            <w:tcW w:w="7792" w:type="dxa"/>
          </w:tcPr>
          <w:p w14:paraId="4CF71E3C" w14:textId="2ED1367D" w:rsidR="00D1053A" w:rsidRDefault="00163BB1" w:rsidP="00AF397D">
            <w:r>
              <w:t xml:space="preserve">Welcome </w:t>
            </w:r>
            <w:r w:rsidR="00816243">
              <w:t>（</w:t>
            </w:r>
            <w:r w:rsidR="00372EBA">
              <w:rPr>
                <w:rFonts w:hint="eastAsia"/>
                <w:lang w:eastAsia="zh-CN"/>
              </w:rPr>
              <w:t>开场</w:t>
            </w:r>
            <w:r w:rsidR="00816243">
              <w:rPr>
                <w:rFonts w:hint="eastAsia"/>
                <w:lang w:eastAsia="zh-CN"/>
              </w:rPr>
              <w:t>）</w:t>
            </w:r>
          </w:p>
          <w:p w14:paraId="459702F9" w14:textId="58B74D86" w:rsidR="00163BB1" w:rsidRDefault="00750491" w:rsidP="00D1053A">
            <w:pPr>
              <w:pStyle w:val="ListParagraph"/>
              <w:numPr>
                <w:ilvl w:val="0"/>
                <w:numId w:val="27"/>
              </w:numPr>
              <w:rPr>
                <w:rFonts w:hint="eastAsia"/>
              </w:rPr>
            </w:pPr>
            <w:r>
              <w:t>Review of role of Lord Byng PAC</w:t>
            </w:r>
          </w:p>
          <w:p w14:paraId="07ECE692" w14:textId="413642B9" w:rsidR="00816243" w:rsidRDefault="00816243" w:rsidP="00D1053A">
            <w:pPr>
              <w:pStyle w:val="ListParagraph"/>
              <w:numPr>
                <w:ilvl w:val="0"/>
                <w:numId w:val="27"/>
              </w:numPr>
            </w:pPr>
            <w:r>
              <w:rPr>
                <w:rFonts w:hint="eastAsia"/>
                <w:lang w:eastAsia="zh-CN"/>
              </w:rPr>
              <w:t>回顾</w:t>
            </w:r>
            <w:r>
              <w:rPr>
                <w:rFonts w:hint="eastAsia"/>
                <w:lang w:eastAsia="zh-CN"/>
              </w:rPr>
              <w:t xml:space="preserve">Lord Byng PAC </w:t>
            </w:r>
            <w:r>
              <w:rPr>
                <w:rFonts w:hint="eastAsia"/>
                <w:lang w:eastAsia="zh-CN"/>
              </w:rPr>
              <w:t>的职责</w:t>
            </w:r>
          </w:p>
          <w:p w14:paraId="0B25FD2D" w14:textId="2E742371" w:rsidR="00D1053A" w:rsidRDefault="00D1053A" w:rsidP="00D1053A">
            <w:pPr>
              <w:pStyle w:val="ListParagraph"/>
              <w:numPr>
                <w:ilvl w:val="0"/>
                <w:numId w:val="27"/>
              </w:numPr>
              <w:rPr>
                <w:rFonts w:hint="eastAsia"/>
              </w:rPr>
            </w:pPr>
            <w:r>
              <w:t>Thank-you to Peggy Lee for her years of service to the LBPAC</w:t>
            </w:r>
          </w:p>
          <w:p w14:paraId="59AA8926" w14:textId="6592D549" w:rsidR="00816243" w:rsidRDefault="00816243" w:rsidP="00D1053A">
            <w:pPr>
              <w:pStyle w:val="ListParagraph"/>
              <w:numPr>
                <w:ilvl w:val="0"/>
                <w:numId w:val="27"/>
              </w:numPr>
            </w:pPr>
            <w:r>
              <w:rPr>
                <w:rFonts w:hint="eastAsia"/>
                <w:lang w:eastAsia="zh-CN"/>
              </w:rPr>
              <w:t>对</w:t>
            </w:r>
            <w:r>
              <w:rPr>
                <w:rFonts w:hint="eastAsia"/>
                <w:lang w:eastAsia="zh-CN"/>
              </w:rPr>
              <w:t xml:space="preserve">Peggy Lee </w:t>
            </w:r>
            <w:r>
              <w:rPr>
                <w:rFonts w:hint="eastAsia"/>
                <w:lang w:eastAsia="zh-CN"/>
              </w:rPr>
              <w:t>过去为</w:t>
            </w:r>
            <w:r>
              <w:rPr>
                <w:rFonts w:hint="eastAsia"/>
                <w:lang w:eastAsia="zh-CN"/>
              </w:rPr>
              <w:t>LBPAC</w:t>
            </w:r>
            <w:r>
              <w:rPr>
                <w:rFonts w:hint="eastAsia"/>
                <w:lang w:eastAsia="zh-CN"/>
              </w:rPr>
              <w:t>做出的贡献表示感谢</w:t>
            </w:r>
          </w:p>
          <w:p w14:paraId="6B7EDC2A" w14:textId="77777777" w:rsidR="00163BB1" w:rsidRDefault="00163BB1" w:rsidP="002A2C88">
            <w:pPr>
              <w:pStyle w:val="ListParagraph"/>
            </w:pPr>
          </w:p>
        </w:tc>
        <w:tc>
          <w:tcPr>
            <w:tcW w:w="2097" w:type="dxa"/>
          </w:tcPr>
          <w:p w14:paraId="7CD12BD8" w14:textId="2230AE79" w:rsidR="00163BB1" w:rsidRDefault="00750491" w:rsidP="00B12469">
            <w:r>
              <w:t>Grace Liu</w:t>
            </w:r>
          </w:p>
        </w:tc>
      </w:tr>
      <w:tr w:rsidR="00163BB1" w14:paraId="4D4315AB" w14:textId="77777777" w:rsidTr="00750491">
        <w:tc>
          <w:tcPr>
            <w:tcW w:w="7792" w:type="dxa"/>
          </w:tcPr>
          <w:p w14:paraId="59157F78" w14:textId="14B5B43D" w:rsidR="000A5326" w:rsidRDefault="00750491" w:rsidP="00750491">
            <w:pPr>
              <w:rPr>
                <w:rFonts w:hint="eastAsia"/>
                <w:lang w:eastAsia="zh-CN"/>
              </w:rPr>
            </w:pPr>
            <w:r>
              <w:t>DPAC Report</w:t>
            </w:r>
            <w:r w:rsidR="00816243">
              <w:rPr>
                <w:rFonts w:hint="eastAsia"/>
                <w:lang w:eastAsia="zh-CN"/>
              </w:rPr>
              <w:t xml:space="preserve">  DPAC</w:t>
            </w:r>
            <w:r w:rsidR="00816243">
              <w:rPr>
                <w:rFonts w:hint="eastAsia"/>
                <w:lang w:eastAsia="zh-CN"/>
              </w:rPr>
              <w:t>报告</w:t>
            </w:r>
          </w:p>
          <w:p w14:paraId="19D046CE" w14:textId="77777777" w:rsidR="00816243" w:rsidRDefault="002A2C88" w:rsidP="00750491">
            <w:pPr>
              <w:pStyle w:val="ListParagraph"/>
              <w:numPr>
                <w:ilvl w:val="0"/>
                <w:numId w:val="24"/>
              </w:numPr>
              <w:rPr>
                <w:rFonts w:hint="eastAsia"/>
              </w:rPr>
            </w:pPr>
            <w:r>
              <w:t xml:space="preserve">Superintendent Suzanne Hoffman attends DPAC meetings to provide an </w:t>
            </w:r>
          </w:p>
          <w:p w14:paraId="0507B351" w14:textId="6638FA9D" w:rsidR="00750491" w:rsidRDefault="002A2C88" w:rsidP="00816243">
            <w:pPr>
              <w:pStyle w:val="ListParagraph"/>
              <w:rPr>
                <w:rFonts w:hint="eastAsia"/>
                <w:lang w:eastAsia="zh-CN"/>
              </w:rPr>
            </w:pPr>
            <w:proofErr w:type="gramStart"/>
            <w:r>
              <w:t>update</w:t>
            </w:r>
            <w:proofErr w:type="gramEnd"/>
            <w:r>
              <w:t xml:space="preserve"> and answer questions. She plans to visit as many schools as possible to learn about student successes and opportunities for improvement</w:t>
            </w:r>
          </w:p>
          <w:p w14:paraId="0BC350C0" w14:textId="52AE3F27" w:rsidR="00816243" w:rsidRDefault="00816243" w:rsidP="00816243">
            <w:pPr>
              <w:pStyle w:val="ListParagraph"/>
              <w:rPr>
                <w:rFonts w:hint="eastAsia"/>
                <w:lang w:eastAsia="zh-CN"/>
              </w:rPr>
            </w:pPr>
            <w:r>
              <w:rPr>
                <w:rFonts w:hint="eastAsia"/>
                <w:lang w:eastAsia="zh-CN"/>
              </w:rPr>
              <w:t>院长：</w:t>
            </w:r>
            <w:r>
              <w:rPr>
                <w:rFonts w:hint="eastAsia"/>
                <w:lang w:eastAsia="zh-CN"/>
              </w:rPr>
              <w:t>Suzanne Hoffman</w:t>
            </w:r>
            <w:r>
              <w:rPr>
                <w:rFonts w:hint="eastAsia"/>
                <w:lang w:eastAsia="zh-CN"/>
              </w:rPr>
              <w:t>参加了</w:t>
            </w:r>
            <w:r>
              <w:rPr>
                <w:rFonts w:hint="eastAsia"/>
                <w:lang w:eastAsia="zh-CN"/>
              </w:rPr>
              <w:t>DPAC</w:t>
            </w:r>
            <w:r>
              <w:rPr>
                <w:rFonts w:hint="eastAsia"/>
                <w:lang w:eastAsia="zh-CN"/>
              </w:rPr>
              <w:t>会议与大家就最新的情况进行了沟通并回答了大家的问题。她计划走访尽可能多的学校，了解学生们的情况，找到更多改进的机会帮助学生们取得成功</w:t>
            </w:r>
          </w:p>
          <w:p w14:paraId="103EE5E8" w14:textId="77777777" w:rsidR="002A2C88" w:rsidRDefault="002A2C88" w:rsidP="00750491">
            <w:pPr>
              <w:pStyle w:val="ListParagraph"/>
              <w:numPr>
                <w:ilvl w:val="0"/>
                <w:numId w:val="24"/>
              </w:numPr>
              <w:rPr>
                <w:rFonts w:hint="eastAsia"/>
              </w:rPr>
            </w:pPr>
            <w:r>
              <w:t>Continued discussion on LRFP including possible closure of QEA into JQ</w:t>
            </w:r>
          </w:p>
          <w:p w14:paraId="01B99084" w14:textId="73B9FF63" w:rsidR="00816243" w:rsidRDefault="00816243" w:rsidP="00816243">
            <w:pPr>
              <w:pStyle w:val="ListParagraph"/>
              <w:rPr>
                <w:lang w:eastAsia="zh-CN"/>
              </w:rPr>
            </w:pPr>
            <w:r>
              <w:rPr>
                <w:rFonts w:hint="eastAsia"/>
                <w:lang w:eastAsia="zh-CN"/>
              </w:rPr>
              <w:t>继续讨论了与</w:t>
            </w:r>
            <w:r>
              <w:rPr>
                <w:rFonts w:hint="eastAsia"/>
                <w:lang w:eastAsia="zh-CN"/>
              </w:rPr>
              <w:t>LRFP</w:t>
            </w:r>
            <w:r>
              <w:rPr>
                <w:rFonts w:hint="eastAsia"/>
                <w:lang w:eastAsia="zh-CN"/>
              </w:rPr>
              <w:t>相关的内容，包括关掉</w:t>
            </w:r>
            <w:r>
              <w:rPr>
                <w:rFonts w:hint="eastAsia"/>
                <w:lang w:eastAsia="zh-CN"/>
              </w:rPr>
              <w:t>QEA</w:t>
            </w:r>
            <w:r w:rsidR="00372EBA">
              <w:rPr>
                <w:rFonts w:hint="eastAsia"/>
                <w:lang w:eastAsia="zh-CN"/>
              </w:rPr>
              <w:t>,</w:t>
            </w:r>
            <w:r w:rsidR="00372EBA">
              <w:rPr>
                <w:rFonts w:hint="eastAsia"/>
                <w:lang w:eastAsia="zh-CN"/>
              </w:rPr>
              <w:t>把学生</w:t>
            </w:r>
            <w:r>
              <w:rPr>
                <w:rFonts w:hint="eastAsia"/>
                <w:lang w:eastAsia="zh-CN"/>
              </w:rPr>
              <w:t>并入</w:t>
            </w:r>
            <w:r>
              <w:rPr>
                <w:rFonts w:hint="eastAsia"/>
                <w:lang w:eastAsia="zh-CN"/>
              </w:rPr>
              <w:t>JQ</w:t>
            </w:r>
            <w:r>
              <w:rPr>
                <w:rFonts w:hint="eastAsia"/>
                <w:lang w:eastAsia="zh-CN"/>
              </w:rPr>
              <w:t>的可能性</w:t>
            </w:r>
          </w:p>
          <w:p w14:paraId="2E1069F9" w14:textId="77777777" w:rsidR="002A2C88" w:rsidRDefault="002A2C88" w:rsidP="00750491">
            <w:pPr>
              <w:pStyle w:val="ListParagraph"/>
              <w:numPr>
                <w:ilvl w:val="0"/>
                <w:numId w:val="24"/>
              </w:numPr>
              <w:rPr>
                <w:rFonts w:hint="eastAsia"/>
              </w:rPr>
            </w:pPr>
            <w:r>
              <w:t xml:space="preserve">VSB invited nine US school districts to share their experience with racism and bulling. LBPAC will seek more information. </w:t>
            </w:r>
          </w:p>
          <w:p w14:paraId="2D2FCD4A" w14:textId="0ABEFB6E" w:rsidR="00816243" w:rsidRDefault="00816243" w:rsidP="00816243">
            <w:pPr>
              <w:pStyle w:val="ListParagraph"/>
              <w:rPr>
                <w:lang w:eastAsia="zh-CN"/>
              </w:rPr>
            </w:pPr>
            <w:r>
              <w:rPr>
                <w:rFonts w:hint="eastAsia"/>
                <w:lang w:eastAsia="zh-CN"/>
              </w:rPr>
              <w:t>VSB</w:t>
            </w:r>
            <w:r w:rsidR="00372EBA">
              <w:rPr>
                <w:rFonts w:hint="eastAsia"/>
                <w:lang w:eastAsia="zh-CN"/>
              </w:rPr>
              <w:t>邀请了</w:t>
            </w:r>
            <w:r>
              <w:rPr>
                <w:rFonts w:hint="eastAsia"/>
                <w:lang w:eastAsia="zh-CN"/>
              </w:rPr>
              <w:t>9</w:t>
            </w:r>
            <w:r>
              <w:rPr>
                <w:rFonts w:hint="eastAsia"/>
                <w:lang w:eastAsia="zh-CN"/>
              </w:rPr>
              <w:t>个美国校区分享他们关于管理种族歧视和</w:t>
            </w:r>
            <w:r w:rsidR="00573960">
              <w:rPr>
                <w:rFonts w:hint="eastAsia"/>
                <w:lang w:eastAsia="zh-CN"/>
              </w:rPr>
              <w:t>学校霸凌的经验，</w:t>
            </w:r>
            <w:r w:rsidR="00573960">
              <w:rPr>
                <w:rFonts w:hint="eastAsia"/>
                <w:lang w:eastAsia="zh-CN"/>
              </w:rPr>
              <w:t>LBPAC</w:t>
            </w:r>
            <w:r w:rsidR="00573960">
              <w:rPr>
                <w:rFonts w:hint="eastAsia"/>
                <w:lang w:eastAsia="zh-CN"/>
              </w:rPr>
              <w:t>会继续跟踪相关信息</w:t>
            </w:r>
          </w:p>
          <w:p w14:paraId="6E11E5C2" w14:textId="77777777" w:rsidR="002A2C88" w:rsidRDefault="002A2C88" w:rsidP="00750491">
            <w:pPr>
              <w:pStyle w:val="ListParagraph"/>
              <w:numPr>
                <w:ilvl w:val="0"/>
                <w:numId w:val="24"/>
              </w:numPr>
              <w:rPr>
                <w:rFonts w:hint="eastAsia"/>
              </w:rPr>
            </w:pPr>
            <w:r>
              <w:t xml:space="preserve">VSB is investing in track and field upgrades at Van Tech, Point Grey and possibly Templeton. </w:t>
            </w:r>
          </w:p>
          <w:p w14:paraId="3752BF73" w14:textId="1A5EDDBA" w:rsidR="00573960" w:rsidRDefault="00573960" w:rsidP="00573960">
            <w:pPr>
              <w:pStyle w:val="ListParagraph"/>
            </w:pPr>
            <w:r>
              <w:rPr>
                <w:rFonts w:hint="eastAsia"/>
                <w:lang w:eastAsia="zh-CN"/>
              </w:rPr>
              <w:t xml:space="preserve">VSB </w:t>
            </w:r>
            <w:r>
              <w:rPr>
                <w:rFonts w:hint="eastAsia"/>
                <w:lang w:eastAsia="zh-CN"/>
              </w:rPr>
              <w:t>对</w:t>
            </w:r>
            <w:r>
              <w:rPr>
                <w:rFonts w:hint="eastAsia"/>
                <w:lang w:eastAsia="zh-CN"/>
              </w:rPr>
              <w:t xml:space="preserve">Van Tech, Point Grey </w:t>
            </w:r>
            <w:r>
              <w:rPr>
                <w:rFonts w:hint="eastAsia"/>
                <w:lang w:eastAsia="zh-CN"/>
              </w:rPr>
              <w:t>以及有可能包括</w:t>
            </w:r>
            <w:r>
              <w:rPr>
                <w:rFonts w:hint="eastAsia"/>
                <w:lang w:eastAsia="zh-CN"/>
              </w:rPr>
              <w:t xml:space="preserve">Templeton </w:t>
            </w:r>
            <w:r>
              <w:rPr>
                <w:rFonts w:hint="eastAsia"/>
                <w:lang w:eastAsia="zh-CN"/>
              </w:rPr>
              <w:t>的几个学校的田</w:t>
            </w:r>
            <w:r>
              <w:rPr>
                <w:rFonts w:hint="eastAsia"/>
                <w:lang w:eastAsia="zh-CN"/>
              </w:rPr>
              <w:lastRenderedPageBreak/>
              <w:t>径场进行投资改造升级</w:t>
            </w:r>
          </w:p>
          <w:p w14:paraId="563ECFCB" w14:textId="77777777" w:rsidR="002A2C88" w:rsidRDefault="002A2C88" w:rsidP="00750491">
            <w:pPr>
              <w:pStyle w:val="ListParagraph"/>
              <w:numPr>
                <w:ilvl w:val="0"/>
                <w:numId w:val="24"/>
              </w:numPr>
              <w:rPr>
                <w:rFonts w:hint="eastAsia"/>
              </w:rPr>
            </w:pPr>
            <w:r>
              <w:t>DPAC Summit coming up</w:t>
            </w:r>
          </w:p>
          <w:p w14:paraId="0E767CA2" w14:textId="76A79632" w:rsidR="002A2C88" w:rsidRDefault="00573960" w:rsidP="003548F3">
            <w:pPr>
              <w:pStyle w:val="ListParagraph"/>
              <w:rPr>
                <w:rFonts w:hint="eastAsia"/>
              </w:rPr>
            </w:pPr>
            <w:r>
              <w:rPr>
                <w:rFonts w:hint="eastAsia"/>
                <w:lang w:eastAsia="zh-CN"/>
              </w:rPr>
              <w:t>DPAC</w:t>
            </w:r>
            <w:r>
              <w:rPr>
                <w:rFonts w:hint="eastAsia"/>
                <w:lang w:eastAsia="zh-CN"/>
              </w:rPr>
              <w:t>会举行相关峰会</w:t>
            </w:r>
          </w:p>
        </w:tc>
        <w:tc>
          <w:tcPr>
            <w:tcW w:w="2097" w:type="dxa"/>
          </w:tcPr>
          <w:p w14:paraId="6AA165A3" w14:textId="77777777" w:rsidR="00163BB1" w:rsidRDefault="00750491" w:rsidP="004B1315">
            <w:r>
              <w:lastRenderedPageBreak/>
              <w:t xml:space="preserve">Christine </w:t>
            </w:r>
            <w:proofErr w:type="spellStart"/>
            <w:r>
              <w:t>Macdougall</w:t>
            </w:r>
            <w:proofErr w:type="spellEnd"/>
            <w:r>
              <w:t xml:space="preserve"> for Sang Mah</w:t>
            </w:r>
          </w:p>
          <w:p w14:paraId="729806A0" w14:textId="14E32F7C" w:rsidR="00750491" w:rsidRDefault="00750491" w:rsidP="004B1315"/>
        </w:tc>
      </w:tr>
      <w:tr w:rsidR="00163BB1" w14:paraId="150895CF" w14:textId="77777777" w:rsidTr="00750491">
        <w:trPr>
          <w:trHeight w:val="441"/>
        </w:trPr>
        <w:tc>
          <w:tcPr>
            <w:tcW w:w="7792" w:type="dxa"/>
          </w:tcPr>
          <w:p w14:paraId="5DE2AB33" w14:textId="17660513" w:rsidR="00163BB1" w:rsidRDefault="002A2C88" w:rsidP="00010BE7">
            <w:pPr>
              <w:rPr>
                <w:rFonts w:hint="eastAsia"/>
                <w:lang w:eastAsia="zh-CN"/>
              </w:rPr>
            </w:pPr>
            <w:r>
              <w:lastRenderedPageBreak/>
              <w:t>Seismic Upgrade</w:t>
            </w:r>
            <w:r w:rsidR="00573960">
              <w:rPr>
                <w:rFonts w:hint="eastAsia"/>
                <w:lang w:eastAsia="zh-CN"/>
              </w:rPr>
              <w:t xml:space="preserve">  Seismic </w:t>
            </w:r>
            <w:r w:rsidR="00573960">
              <w:rPr>
                <w:rFonts w:hint="eastAsia"/>
                <w:lang w:eastAsia="zh-CN"/>
              </w:rPr>
              <w:t>升级项目情况更新</w:t>
            </w:r>
          </w:p>
          <w:p w14:paraId="0F6A5EC6" w14:textId="77777777" w:rsidR="002F2A20" w:rsidRDefault="002A2C88" w:rsidP="002A2C88">
            <w:pPr>
              <w:pStyle w:val="ListParagraph"/>
              <w:numPr>
                <w:ilvl w:val="0"/>
                <w:numId w:val="18"/>
              </w:numPr>
              <w:rPr>
                <w:rFonts w:hint="eastAsia"/>
              </w:rPr>
            </w:pPr>
            <w:r>
              <w:t>Attended meeting with QEA regarding plan to move QEA into JQ</w:t>
            </w:r>
            <w:r w:rsidR="00EB55F6">
              <w:t>. Concern over possible conflict of the same space being used during Lord Byng upgrades.</w:t>
            </w:r>
          </w:p>
          <w:p w14:paraId="3FDD71AF" w14:textId="2354AF8E" w:rsidR="00573960" w:rsidRDefault="00573960" w:rsidP="00573960">
            <w:pPr>
              <w:pStyle w:val="ListParagraph"/>
              <w:rPr>
                <w:lang w:eastAsia="zh-CN"/>
              </w:rPr>
            </w:pPr>
            <w:r>
              <w:rPr>
                <w:rFonts w:hint="eastAsia"/>
                <w:lang w:eastAsia="zh-CN"/>
              </w:rPr>
              <w:t>与</w:t>
            </w:r>
            <w:r>
              <w:rPr>
                <w:rFonts w:hint="eastAsia"/>
                <w:lang w:eastAsia="zh-CN"/>
              </w:rPr>
              <w:t>QEA</w:t>
            </w:r>
            <w:r>
              <w:rPr>
                <w:rFonts w:hint="eastAsia"/>
                <w:lang w:eastAsia="zh-CN"/>
              </w:rPr>
              <w:t>学校相关人员进行关于</w:t>
            </w:r>
            <w:r>
              <w:rPr>
                <w:rFonts w:hint="eastAsia"/>
                <w:lang w:eastAsia="zh-CN"/>
              </w:rPr>
              <w:t>QEA</w:t>
            </w:r>
            <w:r>
              <w:rPr>
                <w:rFonts w:hint="eastAsia"/>
                <w:lang w:eastAsia="zh-CN"/>
              </w:rPr>
              <w:t>并入</w:t>
            </w:r>
            <w:r>
              <w:rPr>
                <w:rFonts w:hint="eastAsia"/>
                <w:lang w:eastAsia="zh-CN"/>
              </w:rPr>
              <w:t>JQ</w:t>
            </w:r>
            <w:r>
              <w:rPr>
                <w:rFonts w:hint="eastAsia"/>
                <w:lang w:eastAsia="zh-CN"/>
              </w:rPr>
              <w:t>的交谈。对这个并入与</w:t>
            </w:r>
            <w:r>
              <w:rPr>
                <w:rFonts w:hint="eastAsia"/>
                <w:lang w:eastAsia="zh-CN"/>
              </w:rPr>
              <w:t xml:space="preserve">LORD BYNG </w:t>
            </w:r>
            <w:r>
              <w:rPr>
                <w:rFonts w:hint="eastAsia"/>
                <w:lang w:eastAsia="zh-CN"/>
              </w:rPr>
              <w:t>在升级中有可能会用相同空间</w:t>
            </w:r>
            <w:r w:rsidR="00372EBA">
              <w:rPr>
                <w:rFonts w:hint="eastAsia"/>
                <w:lang w:eastAsia="zh-CN"/>
              </w:rPr>
              <w:t>进行</w:t>
            </w:r>
            <w:r>
              <w:rPr>
                <w:rFonts w:hint="eastAsia"/>
                <w:lang w:eastAsia="zh-CN"/>
              </w:rPr>
              <w:t>过渡有些担心。</w:t>
            </w:r>
          </w:p>
          <w:p w14:paraId="162D392F" w14:textId="550B2BF4" w:rsidR="00EB55F6" w:rsidRDefault="00EB55F6" w:rsidP="002A2C88">
            <w:pPr>
              <w:pStyle w:val="ListParagraph"/>
              <w:numPr>
                <w:ilvl w:val="0"/>
                <w:numId w:val="18"/>
              </w:numPr>
            </w:pPr>
            <w:r>
              <w:t>Updates</w:t>
            </w:r>
            <w:r w:rsidR="00F27F97">
              <w:t xml:space="preserve">: </w:t>
            </w:r>
            <w:r>
              <w:t xml:space="preserve">renovated space will be sealed off to reduce impact of dust and noise; some change rooms will not be </w:t>
            </w:r>
            <w:r w:rsidR="009147FA">
              <w:t>available,</w:t>
            </w:r>
            <w:r>
              <w:t xml:space="preserve"> but some changing facilities will always be available; the auditorium will be unavailable for a year so a space for Byng Arts performance will have to be found</w:t>
            </w:r>
          </w:p>
          <w:p w14:paraId="248D7689" w14:textId="118102A1" w:rsidR="00EB55F6" w:rsidRDefault="00573960" w:rsidP="00EB55F6">
            <w:pPr>
              <w:pStyle w:val="ListParagraph"/>
              <w:rPr>
                <w:lang w:eastAsia="zh-CN"/>
              </w:rPr>
            </w:pPr>
            <w:r>
              <w:rPr>
                <w:rFonts w:hint="eastAsia"/>
                <w:lang w:eastAsia="zh-CN"/>
              </w:rPr>
              <w:t>项目进展对日常学生活动影响情况：装修空间会尽量封闭以便减少灰尘和噪音；有些更衣室会关闭，但是有一部分更衣室会保留；学校礼堂会关闭一年左右，所以需要找到一个新的地方以方便</w:t>
            </w:r>
            <w:r>
              <w:rPr>
                <w:rFonts w:hint="eastAsia"/>
                <w:lang w:eastAsia="zh-CN"/>
              </w:rPr>
              <w:t>BYNG ARTS</w:t>
            </w:r>
            <w:r>
              <w:rPr>
                <w:rFonts w:hint="eastAsia"/>
                <w:lang w:eastAsia="zh-CN"/>
              </w:rPr>
              <w:t>日常表演使用。</w:t>
            </w:r>
          </w:p>
        </w:tc>
        <w:tc>
          <w:tcPr>
            <w:tcW w:w="2097" w:type="dxa"/>
          </w:tcPr>
          <w:p w14:paraId="62092CCD" w14:textId="37044ECC" w:rsidR="00163BB1" w:rsidRDefault="002A2C88" w:rsidP="004B1315">
            <w:r>
              <w:t xml:space="preserve">Christine </w:t>
            </w:r>
            <w:proofErr w:type="spellStart"/>
            <w:r>
              <w:t>Macdougall</w:t>
            </w:r>
            <w:proofErr w:type="spellEnd"/>
          </w:p>
        </w:tc>
      </w:tr>
      <w:tr w:rsidR="00163BB1" w14:paraId="3B2E9BDB" w14:textId="77777777" w:rsidTr="00750491">
        <w:trPr>
          <w:trHeight w:val="419"/>
        </w:trPr>
        <w:tc>
          <w:tcPr>
            <w:tcW w:w="7792" w:type="dxa"/>
          </w:tcPr>
          <w:p w14:paraId="469D55CC" w14:textId="607B6ED7" w:rsidR="00163BB1" w:rsidRDefault="00EB55F6" w:rsidP="00EB55F6">
            <w:pPr>
              <w:rPr>
                <w:rFonts w:hint="eastAsia"/>
                <w:lang w:eastAsia="zh-CN"/>
              </w:rPr>
            </w:pPr>
            <w:r>
              <w:t>Recycling</w:t>
            </w:r>
            <w:r w:rsidR="00146F3C">
              <w:rPr>
                <w:rFonts w:hint="eastAsia"/>
                <w:lang w:eastAsia="zh-CN"/>
              </w:rPr>
              <w:t xml:space="preserve"> </w:t>
            </w:r>
            <w:r w:rsidR="00146F3C">
              <w:rPr>
                <w:rFonts w:hint="eastAsia"/>
                <w:lang w:eastAsia="zh-CN"/>
              </w:rPr>
              <w:t>回收利用的环保话题</w:t>
            </w:r>
          </w:p>
          <w:p w14:paraId="25A36070" w14:textId="51A569B8" w:rsidR="00EB55F6" w:rsidRDefault="00EB55F6" w:rsidP="00EB55F6">
            <w:pPr>
              <w:pStyle w:val="ListParagraph"/>
              <w:numPr>
                <w:ilvl w:val="0"/>
                <w:numId w:val="25"/>
              </w:numPr>
              <w:rPr>
                <w:rFonts w:hint="eastAsia"/>
              </w:rPr>
            </w:pPr>
            <w:r>
              <w:t xml:space="preserve">Important topic for this generation. The school and the PAC would like to encourage parents and students to only order from restaurants to who use recyclable packaging. </w:t>
            </w:r>
          </w:p>
          <w:p w14:paraId="7A5816A1" w14:textId="6ED4A9DD" w:rsidR="00146F3C" w:rsidRDefault="00146F3C" w:rsidP="00146F3C">
            <w:pPr>
              <w:pStyle w:val="ListParagraph"/>
              <w:rPr>
                <w:lang w:eastAsia="zh-CN"/>
              </w:rPr>
            </w:pPr>
            <w:r>
              <w:rPr>
                <w:rFonts w:hint="eastAsia"/>
                <w:lang w:eastAsia="zh-CN"/>
              </w:rPr>
              <w:t>这是对这一代人来说非常重要的话题。</w:t>
            </w:r>
            <w:r>
              <w:rPr>
                <w:rFonts w:hint="eastAsia"/>
                <w:lang w:eastAsia="zh-CN"/>
              </w:rPr>
              <w:t xml:space="preserve"> </w:t>
            </w:r>
            <w:r>
              <w:rPr>
                <w:rFonts w:hint="eastAsia"/>
                <w:lang w:eastAsia="zh-CN"/>
              </w:rPr>
              <w:t>从学校到</w:t>
            </w:r>
            <w:r>
              <w:rPr>
                <w:rFonts w:hint="eastAsia"/>
                <w:lang w:eastAsia="zh-CN"/>
              </w:rPr>
              <w:t>PAC</w:t>
            </w:r>
            <w:r>
              <w:rPr>
                <w:rFonts w:hint="eastAsia"/>
                <w:lang w:eastAsia="zh-CN"/>
              </w:rPr>
              <w:t>积极倡议学生及父母在订餐时只从使用可回收利用的包装来给学校学生送饭的餐厅定饭，这样为推动整个餐饮行业重视环保贡献一份力量。</w:t>
            </w:r>
          </w:p>
          <w:p w14:paraId="51D589E4" w14:textId="64E17800" w:rsidR="00EB55F6" w:rsidRDefault="00EB55F6" w:rsidP="00EB55F6">
            <w:pPr>
              <w:pStyle w:val="ListParagraph"/>
              <w:numPr>
                <w:ilvl w:val="0"/>
                <w:numId w:val="25"/>
              </w:numPr>
              <w:rPr>
                <w:rFonts w:hint="eastAsia"/>
              </w:rPr>
            </w:pPr>
            <w:r>
              <w:t>Suggestions welcome on how to improve student recycling</w:t>
            </w:r>
          </w:p>
          <w:p w14:paraId="470905A6" w14:textId="66A42106" w:rsidR="00EB55F6" w:rsidRDefault="00372EBA" w:rsidP="003548F3">
            <w:pPr>
              <w:pStyle w:val="ListParagraph"/>
              <w:rPr>
                <w:lang w:eastAsia="zh-CN"/>
              </w:rPr>
            </w:pPr>
            <w:r>
              <w:rPr>
                <w:rFonts w:hint="eastAsia"/>
                <w:lang w:eastAsia="zh-CN"/>
              </w:rPr>
              <w:t>会议中大家就环保话题进行了积极讨论，</w:t>
            </w:r>
            <w:r w:rsidR="00146F3C">
              <w:rPr>
                <w:rFonts w:hint="eastAsia"/>
                <w:lang w:eastAsia="zh-CN"/>
              </w:rPr>
              <w:t>非常欢迎大家踊跃提出关于如何推动学生们回收利用进行环保的建议</w:t>
            </w:r>
          </w:p>
        </w:tc>
        <w:tc>
          <w:tcPr>
            <w:tcW w:w="2097" w:type="dxa"/>
          </w:tcPr>
          <w:p w14:paraId="402A8B4B" w14:textId="3D42846F" w:rsidR="00163BB1" w:rsidRDefault="00EB55F6" w:rsidP="004B1315">
            <w:r>
              <w:t xml:space="preserve">Grace </w:t>
            </w:r>
            <w:proofErr w:type="spellStart"/>
            <w:r>
              <w:t>Lui</w:t>
            </w:r>
            <w:proofErr w:type="spellEnd"/>
          </w:p>
        </w:tc>
      </w:tr>
      <w:tr w:rsidR="00163BB1" w14:paraId="711C97B5" w14:textId="77777777" w:rsidTr="00750491">
        <w:trPr>
          <w:trHeight w:val="419"/>
        </w:trPr>
        <w:tc>
          <w:tcPr>
            <w:tcW w:w="7792" w:type="dxa"/>
          </w:tcPr>
          <w:p w14:paraId="21125B8A" w14:textId="1D14D594" w:rsidR="00581DFD" w:rsidRDefault="00D1053A" w:rsidP="00D1053A">
            <w:pPr>
              <w:rPr>
                <w:rFonts w:hint="eastAsia"/>
                <w:lang w:eastAsia="zh-CN"/>
              </w:rPr>
            </w:pPr>
            <w:r>
              <w:t>Parents Engagement and Upcoming Speakers</w:t>
            </w:r>
            <w:r w:rsidR="00146F3C">
              <w:rPr>
                <w:rFonts w:hint="eastAsia"/>
                <w:lang w:eastAsia="zh-CN"/>
              </w:rPr>
              <w:t xml:space="preserve"> </w:t>
            </w:r>
            <w:r w:rsidR="00146F3C">
              <w:rPr>
                <w:rFonts w:hint="eastAsia"/>
                <w:lang w:eastAsia="zh-CN"/>
              </w:rPr>
              <w:t>父母们参与以及邀请更多主讲人</w:t>
            </w:r>
          </w:p>
          <w:p w14:paraId="5DF8069A" w14:textId="05964EDD" w:rsidR="00D1053A" w:rsidRDefault="00D1053A" w:rsidP="00D1053A">
            <w:pPr>
              <w:pStyle w:val="ListParagraph"/>
              <w:numPr>
                <w:ilvl w:val="0"/>
                <w:numId w:val="26"/>
              </w:numPr>
              <w:rPr>
                <w:rFonts w:hint="eastAsia"/>
              </w:rPr>
            </w:pPr>
            <w:r>
              <w:t>PAC Open to establis</w:t>
            </w:r>
            <w:r w:rsidR="00146F3C">
              <w:t xml:space="preserve">hing </w:t>
            </w:r>
            <w:proofErr w:type="spellStart"/>
            <w:r w:rsidR="00146F3C">
              <w:t>a</w:t>
            </w:r>
            <w:proofErr w:type="spellEnd"/>
            <w:r w:rsidR="00146F3C">
              <w:t xml:space="preserve"> Anti-racism sub-committ</w:t>
            </w:r>
            <w:r w:rsidR="00146F3C">
              <w:rPr>
                <w:rFonts w:hint="eastAsia"/>
                <w:lang w:eastAsia="zh-CN"/>
              </w:rPr>
              <w:t>ee</w:t>
            </w:r>
          </w:p>
          <w:p w14:paraId="43523EDF" w14:textId="04758B73" w:rsidR="00146F3C" w:rsidRDefault="00146F3C" w:rsidP="00146F3C">
            <w:pPr>
              <w:pStyle w:val="ListParagraph"/>
              <w:rPr>
                <w:lang w:eastAsia="zh-CN"/>
              </w:rPr>
            </w:pPr>
            <w:r>
              <w:rPr>
                <w:rFonts w:hint="eastAsia"/>
                <w:lang w:eastAsia="zh-CN"/>
              </w:rPr>
              <w:t>PAC</w:t>
            </w:r>
            <w:r>
              <w:rPr>
                <w:rFonts w:hint="eastAsia"/>
                <w:lang w:eastAsia="zh-CN"/>
              </w:rPr>
              <w:t>欢迎有兴趣的家长建立关于反种族主义小组委员会</w:t>
            </w:r>
          </w:p>
          <w:p w14:paraId="15E63687" w14:textId="4CF88EDC" w:rsidR="00D1053A" w:rsidRDefault="00D1053A" w:rsidP="00D1053A">
            <w:pPr>
              <w:pStyle w:val="ListParagraph"/>
              <w:numPr>
                <w:ilvl w:val="0"/>
                <w:numId w:val="26"/>
              </w:numPr>
              <w:rPr>
                <w:rFonts w:hint="eastAsia"/>
              </w:rPr>
            </w:pPr>
            <w:r>
              <w:t>PAC looking for speaking suggestions on Racism/diversity</w:t>
            </w:r>
          </w:p>
          <w:p w14:paraId="148B7ACB" w14:textId="49A06F95" w:rsidR="003548F3" w:rsidRDefault="003548F3" w:rsidP="003548F3">
            <w:pPr>
              <w:pStyle w:val="ListParagraph"/>
              <w:rPr>
                <w:rFonts w:hint="eastAsia"/>
                <w:lang w:eastAsia="zh-CN"/>
              </w:rPr>
            </w:pPr>
            <w:r>
              <w:rPr>
                <w:rFonts w:hint="eastAsia"/>
                <w:lang w:eastAsia="zh-CN"/>
              </w:rPr>
              <w:t xml:space="preserve">PAC </w:t>
            </w:r>
            <w:r>
              <w:rPr>
                <w:rFonts w:hint="eastAsia"/>
                <w:lang w:eastAsia="zh-CN"/>
              </w:rPr>
              <w:t>也在积极寻找、邀请关于种族主义</w:t>
            </w:r>
            <w:r>
              <w:rPr>
                <w:rFonts w:hint="eastAsia"/>
                <w:lang w:eastAsia="zh-CN"/>
              </w:rPr>
              <w:t>/</w:t>
            </w:r>
            <w:r>
              <w:rPr>
                <w:rFonts w:hint="eastAsia"/>
                <w:lang w:eastAsia="zh-CN"/>
              </w:rPr>
              <w:t>多元化等方便的专家、发言人与我们一起开会、探讨这些话题</w:t>
            </w:r>
          </w:p>
          <w:p w14:paraId="22590E3A" w14:textId="305960CB" w:rsidR="003548F3" w:rsidRDefault="003548F3" w:rsidP="00D1053A">
            <w:pPr>
              <w:pStyle w:val="ListParagraph"/>
              <w:numPr>
                <w:ilvl w:val="0"/>
                <w:numId w:val="26"/>
              </w:numPr>
              <w:rPr>
                <w:rFonts w:hint="eastAsia"/>
              </w:rPr>
            </w:pPr>
            <w:r>
              <w:rPr>
                <w:rFonts w:hint="eastAsia"/>
                <w:lang w:eastAsia="zh-CN"/>
              </w:rPr>
              <w:t>PAC in discussion to bring VAB SACY in next year</w:t>
            </w:r>
          </w:p>
          <w:p w14:paraId="5E23E6C5" w14:textId="1C098E3E" w:rsidR="003548F3" w:rsidRDefault="003548F3" w:rsidP="00146F3C">
            <w:pPr>
              <w:pStyle w:val="ListParagraph"/>
              <w:rPr>
                <w:lang w:eastAsia="zh-CN"/>
              </w:rPr>
            </w:pPr>
            <w:r>
              <w:rPr>
                <w:rFonts w:hint="eastAsia"/>
                <w:lang w:eastAsia="zh-CN"/>
              </w:rPr>
              <w:t>PAC</w:t>
            </w:r>
            <w:r>
              <w:rPr>
                <w:rFonts w:hint="eastAsia"/>
                <w:lang w:eastAsia="zh-CN"/>
              </w:rPr>
              <w:t>在</w:t>
            </w:r>
            <w:r w:rsidR="00372EBA">
              <w:rPr>
                <w:rFonts w:hint="eastAsia"/>
                <w:lang w:eastAsia="zh-CN"/>
              </w:rPr>
              <w:t>探讨</w:t>
            </w:r>
            <w:r>
              <w:rPr>
                <w:rFonts w:hint="eastAsia"/>
                <w:lang w:eastAsia="zh-CN"/>
              </w:rPr>
              <w:t>如何在明年进一步与</w:t>
            </w:r>
            <w:r>
              <w:rPr>
                <w:rFonts w:hint="eastAsia"/>
                <w:lang w:eastAsia="zh-CN"/>
              </w:rPr>
              <w:t>VSB SACY</w:t>
            </w:r>
            <w:r>
              <w:rPr>
                <w:rFonts w:hint="eastAsia"/>
                <w:lang w:eastAsia="zh-CN"/>
              </w:rPr>
              <w:t>进行合作为父母们提供更好的帮助</w:t>
            </w:r>
          </w:p>
          <w:p w14:paraId="5A06E190" w14:textId="77777777" w:rsidR="00D1053A" w:rsidRDefault="00D1053A" w:rsidP="00D1053A">
            <w:pPr>
              <w:pStyle w:val="ListParagraph"/>
              <w:numPr>
                <w:ilvl w:val="0"/>
                <w:numId w:val="26"/>
              </w:numPr>
              <w:rPr>
                <w:rFonts w:hint="eastAsia"/>
              </w:rPr>
            </w:pPr>
            <w:r>
              <w:t>Other speaker suggestions included Climate Change</w:t>
            </w:r>
          </w:p>
          <w:p w14:paraId="4B903B80" w14:textId="731FB38B" w:rsidR="00DC51C0" w:rsidRDefault="00DC51C0" w:rsidP="00DC51C0">
            <w:pPr>
              <w:pStyle w:val="ListParagraph"/>
            </w:pPr>
            <w:r>
              <w:rPr>
                <w:rFonts w:hint="eastAsia"/>
                <w:lang w:eastAsia="zh-CN"/>
              </w:rPr>
              <w:t>关于气候变化的一些建议</w:t>
            </w:r>
          </w:p>
          <w:p w14:paraId="4445D770" w14:textId="1ED7DB5B" w:rsidR="00D1053A" w:rsidRDefault="00D1053A" w:rsidP="00D1053A">
            <w:pPr>
              <w:pStyle w:val="ListParagraph"/>
            </w:pPr>
          </w:p>
        </w:tc>
        <w:tc>
          <w:tcPr>
            <w:tcW w:w="2097" w:type="dxa"/>
          </w:tcPr>
          <w:p w14:paraId="4666CEE9" w14:textId="4F3F18A6" w:rsidR="00163BB1" w:rsidRDefault="00163BB1" w:rsidP="004B1315">
            <w:r>
              <w:t>K</w:t>
            </w:r>
            <w:r w:rsidR="00D1053A">
              <w:t>ristin McAllister</w:t>
            </w:r>
          </w:p>
        </w:tc>
      </w:tr>
      <w:tr w:rsidR="00D1053A" w14:paraId="154136CC" w14:textId="77777777" w:rsidTr="00750491">
        <w:trPr>
          <w:trHeight w:val="419"/>
        </w:trPr>
        <w:tc>
          <w:tcPr>
            <w:tcW w:w="7792" w:type="dxa"/>
          </w:tcPr>
          <w:p w14:paraId="1C444863" w14:textId="08C20B74" w:rsidR="00C63A1B" w:rsidRDefault="00D1053A" w:rsidP="00C63A1B">
            <w:pPr>
              <w:rPr>
                <w:rFonts w:hint="eastAsia"/>
                <w:lang w:eastAsia="zh-CN"/>
              </w:rPr>
            </w:pPr>
            <w:r>
              <w:t>Grad 2020</w:t>
            </w:r>
            <w:r w:rsidR="00DC51C0">
              <w:rPr>
                <w:rFonts w:hint="eastAsia"/>
                <w:lang w:eastAsia="zh-CN"/>
              </w:rPr>
              <w:t xml:space="preserve"> 2020</w:t>
            </w:r>
            <w:r w:rsidR="00DC51C0">
              <w:rPr>
                <w:rFonts w:hint="eastAsia"/>
                <w:lang w:eastAsia="zh-CN"/>
              </w:rPr>
              <w:t>毕业委员会的一些情况更新</w:t>
            </w:r>
          </w:p>
          <w:p w14:paraId="4ED63525" w14:textId="3C1977C2" w:rsidR="00C63A1B" w:rsidRDefault="00C63A1B" w:rsidP="00C63A1B">
            <w:pPr>
              <w:pStyle w:val="ListParagraph"/>
              <w:numPr>
                <w:ilvl w:val="0"/>
                <w:numId w:val="30"/>
              </w:numPr>
              <w:rPr>
                <w:rFonts w:hint="eastAsia"/>
              </w:rPr>
            </w:pPr>
            <w:r>
              <w:t xml:space="preserve">The previous year’s grad </w:t>
            </w:r>
            <w:proofErr w:type="gramStart"/>
            <w:r w:rsidR="009147FA">
              <w:t>e</w:t>
            </w:r>
            <w:r>
              <w:t>ffect</w:t>
            </w:r>
            <w:r w:rsidR="009147FA">
              <w:t>s</w:t>
            </w:r>
            <w:proofErr w:type="gramEnd"/>
            <w:r>
              <w:t xml:space="preserve"> the following year’s grad. The expectation is </w:t>
            </w:r>
            <w:r>
              <w:lastRenderedPageBreak/>
              <w:t xml:space="preserve">that some funds will be left to help start </w:t>
            </w:r>
            <w:r w:rsidR="009147FA">
              <w:t xml:space="preserve">following </w:t>
            </w:r>
            <w:r>
              <w:t>year’s fundraising</w:t>
            </w:r>
          </w:p>
          <w:p w14:paraId="173E0EED" w14:textId="584FEB19" w:rsidR="00DC51C0" w:rsidRDefault="00DC51C0" w:rsidP="00DC51C0">
            <w:pPr>
              <w:pStyle w:val="ListParagraph"/>
              <w:rPr>
                <w:lang w:eastAsia="zh-CN"/>
              </w:rPr>
            </w:pPr>
            <w:r>
              <w:rPr>
                <w:rFonts w:hint="eastAsia"/>
                <w:lang w:eastAsia="zh-CN"/>
              </w:rPr>
              <w:t>前面一年的毕业庆典会影响下一年的毕业庆典，希望前一年毕业庆典后可以余下一些资金</w:t>
            </w:r>
            <w:r w:rsidR="00372EBA">
              <w:rPr>
                <w:rFonts w:hint="eastAsia"/>
                <w:lang w:eastAsia="zh-CN"/>
              </w:rPr>
              <w:t>，以</w:t>
            </w:r>
            <w:r>
              <w:rPr>
                <w:rFonts w:hint="eastAsia"/>
                <w:lang w:eastAsia="zh-CN"/>
              </w:rPr>
              <w:t>供下一届准备庆典时可以从容开始</w:t>
            </w:r>
          </w:p>
          <w:p w14:paraId="11165841" w14:textId="7A82C167" w:rsidR="00C63A1B" w:rsidRDefault="00C63A1B" w:rsidP="00C63A1B">
            <w:pPr>
              <w:pStyle w:val="ListParagraph"/>
              <w:numPr>
                <w:ilvl w:val="0"/>
                <w:numId w:val="30"/>
              </w:numPr>
              <w:rPr>
                <w:rFonts w:hint="eastAsia"/>
              </w:rPr>
            </w:pPr>
            <w:r>
              <w:t>Need to raise approx. $50,000 annually and have lots of fundraising initiatives on the go</w:t>
            </w:r>
          </w:p>
          <w:p w14:paraId="0DB2F5A0" w14:textId="72C98292" w:rsidR="00DC51C0" w:rsidRDefault="00DC51C0" w:rsidP="00DC51C0">
            <w:pPr>
              <w:pStyle w:val="ListParagraph"/>
            </w:pPr>
            <w:r>
              <w:rPr>
                <w:rFonts w:hint="eastAsia"/>
                <w:lang w:eastAsia="zh-CN"/>
              </w:rPr>
              <w:t>一年大约需要融资</w:t>
            </w:r>
            <w:r>
              <w:rPr>
                <w:rFonts w:hint="eastAsia"/>
                <w:lang w:eastAsia="zh-CN"/>
              </w:rPr>
              <w:t>$50,000</w:t>
            </w:r>
            <w:r>
              <w:rPr>
                <w:rFonts w:hint="eastAsia"/>
                <w:lang w:eastAsia="zh-CN"/>
              </w:rPr>
              <w:t>，会有一系列融资活动</w:t>
            </w:r>
          </w:p>
          <w:p w14:paraId="2BE7EE41" w14:textId="78B77D4F" w:rsidR="00C63A1B" w:rsidRDefault="00C63A1B" w:rsidP="00C63A1B">
            <w:pPr>
              <w:pStyle w:val="ListParagraph"/>
              <w:numPr>
                <w:ilvl w:val="0"/>
                <w:numId w:val="30"/>
              </w:numPr>
              <w:rPr>
                <w:rFonts w:hint="eastAsia"/>
              </w:rPr>
            </w:pPr>
            <w:r>
              <w:t xml:space="preserve">Hyatt and </w:t>
            </w:r>
            <w:r w:rsidR="009147FA">
              <w:t>Byng g</w:t>
            </w:r>
            <w:r>
              <w:t>ym not available this year</w:t>
            </w:r>
          </w:p>
          <w:p w14:paraId="37A30823" w14:textId="42FC6354" w:rsidR="00DC51C0" w:rsidRDefault="00DC51C0" w:rsidP="00DC51C0">
            <w:pPr>
              <w:ind w:left="720"/>
              <w:rPr>
                <w:rFonts w:hint="eastAsia"/>
                <w:lang w:eastAsia="zh-CN"/>
              </w:rPr>
            </w:pPr>
            <w:r>
              <w:rPr>
                <w:rFonts w:hint="eastAsia"/>
                <w:lang w:eastAsia="zh-CN"/>
              </w:rPr>
              <w:t>活动会在</w:t>
            </w:r>
            <w:r>
              <w:rPr>
                <w:rFonts w:hint="eastAsia"/>
                <w:lang w:eastAsia="zh-CN"/>
              </w:rPr>
              <w:t>Hyatt</w:t>
            </w:r>
            <w:r>
              <w:rPr>
                <w:rFonts w:hint="eastAsia"/>
                <w:lang w:eastAsia="zh-CN"/>
              </w:rPr>
              <w:t>举行，</w:t>
            </w:r>
            <w:r>
              <w:rPr>
                <w:rFonts w:hint="eastAsia"/>
                <w:lang w:eastAsia="zh-CN"/>
              </w:rPr>
              <w:t>BYNG gym</w:t>
            </w:r>
            <w:r>
              <w:rPr>
                <w:rFonts w:hint="eastAsia"/>
                <w:lang w:eastAsia="zh-CN"/>
              </w:rPr>
              <w:t>今年不能使用</w:t>
            </w:r>
          </w:p>
          <w:p w14:paraId="1ACE230B" w14:textId="77777777" w:rsidR="00C63A1B" w:rsidRDefault="00C63A1B" w:rsidP="00C63A1B">
            <w:pPr>
              <w:pStyle w:val="ListParagraph"/>
              <w:numPr>
                <w:ilvl w:val="0"/>
                <w:numId w:val="30"/>
              </w:numPr>
              <w:rPr>
                <w:rFonts w:hint="eastAsia"/>
              </w:rPr>
            </w:pPr>
            <w:r>
              <w:t>Grad committee working to involve more parents</w:t>
            </w:r>
          </w:p>
          <w:p w14:paraId="677B69C0" w14:textId="63E45842" w:rsidR="00DC51C0" w:rsidRDefault="00DC51C0" w:rsidP="00DC51C0">
            <w:pPr>
              <w:pStyle w:val="ListParagraph"/>
            </w:pPr>
            <w:r>
              <w:rPr>
                <w:rFonts w:hint="eastAsia"/>
                <w:lang w:eastAsia="zh-CN"/>
              </w:rPr>
              <w:t>毕业委员会</w:t>
            </w:r>
            <w:r w:rsidR="00D65F66">
              <w:rPr>
                <w:rFonts w:hint="eastAsia"/>
                <w:lang w:eastAsia="zh-CN"/>
              </w:rPr>
              <w:t>在积极鼓励更多的父母们参与</w:t>
            </w:r>
          </w:p>
          <w:p w14:paraId="68C12487" w14:textId="640E7C94" w:rsidR="00C63A1B" w:rsidRDefault="00C63A1B" w:rsidP="00C63A1B">
            <w:pPr>
              <w:pStyle w:val="ListParagraph"/>
            </w:pPr>
          </w:p>
        </w:tc>
        <w:tc>
          <w:tcPr>
            <w:tcW w:w="2097" w:type="dxa"/>
          </w:tcPr>
          <w:p w14:paraId="54A33BFD" w14:textId="15F59486" w:rsidR="00D1053A" w:rsidRDefault="00D1053A" w:rsidP="004B1315">
            <w:r>
              <w:lastRenderedPageBreak/>
              <w:t>Peggy Lee</w:t>
            </w:r>
          </w:p>
        </w:tc>
      </w:tr>
      <w:tr w:rsidR="00163BB1" w14:paraId="12EBAB69" w14:textId="77777777" w:rsidTr="00750491">
        <w:tc>
          <w:tcPr>
            <w:tcW w:w="7792" w:type="dxa"/>
          </w:tcPr>
          <w:p w14:paraId="3C6E6439" w14:textId="310E5EFF" w:rsidR="00163BB1" w:rsidRDefault="00163BB1" w:rsidP="001E6EB2">
            <w:pPr>
              <w:rPr>
                <w:rFonts w:hint="eastAsia"/>
                <w:lang w:eastAsia="zh-CN"/>
              </w:rPr>
            </w:pPr>
            <w:r>
              <w:lastRenderedPageBreak/>
              <w:t>Teacher’s Report</w:t>
            </w:r>
            <w:r w:rsidR="00D65F66">
              <w:rPr>
                <w:rFonts w:hint="eastAsia"/>
                <w:lang w:eastAsia="zh-CN"/>
              </w:rPr>
              <w:t xml:space="preserve"> </w:t>
            </w:r>
            <w:r w:rsidR="00D65F66">
              <w:rPr>
                <w:rFonts w:hint="eastAsia"/>
                <w:lang w:eastAsia="zh-CN"/>
              </w:rPr>
              <w:t>教师</w:t>
            </w:r>
            <w:r w:rsidR="00372EBA">
              <w:rPr>
                <w:rFonts w:hint="eastAsia"/>
                <w:lang w:eastAsia="zh-CN"/>
              </w:rPr>
              <w:t>工作</w:t>
            </w:r>
            <w:r w:rsidR="00D65F66">
              <w:rPr>
                <w:rFonts w:hint="eastAsia"/>
                <w:lang w:eastAsia="zh-CN"/>
              </w:rPr>
              <w:t>报告</w:t>
            </w:r>
          </w:p>
          <w:p w14:paraId="109132FC" w14:textId="098F96BC" w:rsidR="00163BB1" w:rsidRDefault="00C63A1B" w:rsidP="0033407B">
            <w:pPr>
              <w:pStyle w:val="ListParagraph"/>
              <w:numPr>
                <w:ilvl w:val="0"/>
                <w:numId w:val="20"/>
              </w:numPr>
              <w:rPr>
                <w:rFonts w:hint="eastAsia"/>
              </w:rPr>
            </w:pPr>
            <w:r>
              <w:t>BCTF and Employers waiting for mediator’s report</w:t>
            </w:r>
          </w:p>
          <w:p w14:paraId="303DBA93" w14:textId="05DDE509" w:rsidR="00D65F66" w:rsidRDefault="00D65F66" w:rsidP="00D65F66">
            <w:pPr>
              <w:pStyle w:val="ListParagraph"/>
              <w:rPr>
                <w:lang w:eastAsia="zh-CN"/>
              </w:rPr>
            </w:pPr>
            <w:r>
              <w:rPr>
                <w:rFonts w:hint="eastAsia"/>
                <w:lang w:eastAsia="zh-CN"/>
              </w:rPr>
              <w:t>BCTF</w:t>
            </w:r>
            <w:r>
              <w:rPr>
                <w:rFonts w:hint="eastAsia"/>
                <w:lang w:eastAsia="zh-CN"/>
              </w:rPr>
              <w:t>和雇员正等待调解情况报告</w:t>
            </w:r>
          </w:p>
          <w:p w14:paraId="7C6A2FAD" w14:textId="77777777" w:rsidR="0033407B" w:rsidRDefault="0033407B" w:rsidP="0033407B">
            <w:pPr>
              <w:pStyle w:val="ListParagraph"/>
              <w:numPr>
                <w:ilvl w:val="0"/>
                <w:numId w:val="20"/>
              </w:numPr>
              <w:rPr>
                <w:rFonts w:hint="eastAsia"/>
              </w:rPr>
            </w:pPr>
            <w:r>
              <w:t>Concern with the amount of funding in education</w:t>
            </w:r>
          </w:p>
          <w:p w14:paraId="2CA83D00" w14:textId="521863EB" w:rsidR="00D65F66" w:rsidRDefault="00D65F66" w:rsidP="00D65F66">
            <w:pPr>
              <w:pStyle w:val="ListParagraph"/>
            </w:pPr>
            <w:r>
              <w:rPr>
                <w:rFonts w:hint="eastAsia"/>
                <w:lang w:eastAsia="zh-CN"/>
              </w:rPr>
              <w:t>大家对用于教育的资金</w:t>
            </w:r>
            <w:r w:rsidR="00372EBA">
              <w:rPr>
                <w:rFonts w:hint="eastAsia"/>
                <w:lang w:eastAsia="zh-CN"/>
              </w:rPr>
              <w:t>情况</w:t>
            </w:r>
            <w:r>
              <w:rPr>
                <w:rFonts w:hint="eastAsia"/>
                <w:lang w:eastAsia="zh-CN"/>
              </w:rPr>
              <w:t>很担心</w:t>
            </w:r>
          </w:p>
          <w:p w14:paraId="5B74F836" w14:textId="77777777" w:rsidR="0033407B" w:rsidRDefault="0033407B" w:rsidP="0033407B">
            <w:pPr>
              <w:pStyle w:val="ListParagraph"/>
              <w:numPr>
                <w:ilvl w:val="0"/>
                <w:numId w:val="20"/>
              </w:numPr>
              <w:rPr>
                <w:rFonts w:hint="eastAsia"/>
              </w:rPr>
            </w:pPr>
            <w:r>
              <w:t>One of the lowest starting salaries for teachers (but the Province is doing well)</w:t>
            </w:r>
          </w:p>
          <w:p w14:paraId="05A06616" w14:textId="5D37F4E3" w:rsidR="00D65F66" w:rsidRDefault="00D65F66" w:rsidP="00D65F66">
            <w:pPr>
              <w:pStyle w:val="ListParagraph"/>
            </w:pPr>
            <w:r>
              <w:rPr>
                <w:rFonts w:hint="eastAsia"/>
                <w:lang w:eastAsia="zh-CN"/>
              </w:rPr>
              <w:t>教师的工资是相对比较低的（省里做得还不错）</w:t>
            </w:r>
          </w:p>
          <w:p w14:paraId="5AD4827A" w14:textId="77777777" w:rsidR="0033407B" w:rsidRDefault="00C63A1B" w:rsidP="0033407B">
            <w:pPr>
              <w:pStyle w:val="ListParagraph"/>
              <w:numPr>
                <w:ilvl w:val="0"/>
                <w:numId w:val="20"/>
              </w:numPr>
              <w:rPr>
                <w:rFonts w:hint="eastAsia"/>
              </w:rPr>
            </w:pPr>
            <w:r>
              <w:t>Asking parents to contact their MLA to encourage them to provide more funding especially for recruitment and retention</w:t>
            </w:r>
          </w:p>
          <w:p w14:paraId="46BA96FC" w14:textId="710BB443" w:rsidR="00D65F66" w:rsidRDefault="00D65F66" w:rsidP="00D65F66">
            <w:pPr>
              <w:pStyle w:val="ListParagraph"/>
              <w:rPr>
                <w:lang w:eastAsia="zh-CN"/>
              </w:rPr>
            </w:pPr>
            <w:r>
              <w:rPr>
                <w:rFonts w:hint="eastAsia"/>
                <w:lang w:eastAsia="zh-CN"/>
              </w:rPr>
              <w:t>建议父母们可以与</w:t>
            </w:r>
            <w:r>
              <w:rPr>
                <w:rFonts w:hint="eastAsia"/>
                <w:lang w:eastAsia="zh-CN"/>
              </w:rPr>
              <w:t>MLA</w:t>
            </w:r>
            <w:r>
              <w:rPr>
                <w:rFonts w:hint="eastAsia"/>
                <w:lang w:eastAsia="zh-CN"/>
              </w:rPr>
              <w:t>联系鼓励他们提供更多资金用于寻找更多老师和保留住教师资源</w:t>
            </w:r>
          </w:p>
          <w:p w14:paraId="1D7BF6B4" w14:textId="77777777" w:rsidR="00C63A1B" w:rsidRDefault="00C63A1B" w:rsidP="0033407B">
            <w:pPr>
              <w:pStyle w:val="ListParagraph"/>
              <w:numPr>
                <w:ilvl w:val="0"/>
                <w:numId w:val="20"/>
              </w:numPr>
              <w:rPr>
                <w:rFonts w:hint="eastAsia"/>
              </w:rPr>
            </w:pPr>
            <w:r>
              <w:t xml:space="preserve">A group of teachers at Byng are piloting a </w:t>
            </w:r>
            <w:r w:rsidR="009147FA">
              <w:t>new program called LEAF whereby participating students would receive a certificate in environmental sustainability. Hope is to broaden to other schools/districts.</w:t>
            </w:r>
          </w:p>
          <w:p w14:paraId="010147E1" w14:textId="53AF10B1" w:rsidR="00D65F66" w:rsidRDefault="00D65F66" w:rsidP="00D65F66">
            <w:pPr>
              <w:pStyle w:val="ListParagraph"/>
              <w:rPr>
                <w:lang w:eastAsia="zh-CN"/>
              </w:rPr>
            </w:pPr>
            <w:r>
              <w:rPr>
                <w:rFonts w:hint="eastAsia"/>
                <w:lang w:eastAsia="zh-CN"/>
              </w:rPr>
              <w:t>BYNG</w:t>
            </w:r>
            <w:r>
              <w:rPr>
                <w:rFonts w:hint="eastAsia"/>
                <w:lang w:eastAsia="zh-CN"/>
              </w:rPr>
              <w:t>的一组老师在参与一个新的项目，名称是：</w:t>
            </w:r>
            <w:r>
              <w:rPr>
                <w:rFonts w:hint="eastAsia"/>
                <w:lang w:eastAsia="zh-CN"/>
              </w:rPr>
              <w:t>LEAF</w:t>
            </w:r>
            <w:r>
              <w:rPr>
                <w:rFonts w:hint="eastAsia"/>
                <w:lang w:eastAsia="zh-CN"/>
              </w:rPr>
              <w:t>，主要探讨环境的可持续性，参与的学生会有相关认证，希望这个项目会在学校、学区中进行推广</w:t>
            </w:r>
          </w:p>
          <w:p w14:paraId="52FABB62" w14:textId="77777777" w:rsidR="009147FA" w:rsidRDefault="009147FA" w:rsidP="0033407B">
            <w:pPr>
              <w:pStyle w:val="ListParagraph"/>
              <w:numPr>
                <w:ilvl w:val="0"/>
                <w:numId w:val="20"/>
              </w:numPr>
              <w:rPr>
                <w:rFonts w:hint="eastAsia"/>
              </w:rPr>
            </w:pPr>
            <w:r>
              <w:t>A student lead Diversity Club has been established</w:t>
            </w:r>
          </w:p>
          <w:p w14:paraId="60B6DD6B" w14:textId="798C6285" w:rsidR="009147FA" w:rsidRDefault="00D65F66" w:rsidP="00E05E1C">
            <w:pPr>
              <w:pStyle w:val="ListParagraph"/>
              <w:rPr>
                <w:lang w:eastAsia="zh-CN"/>
              </w:rPr>
            </w:pPr>
            <w:r>
              <w:rPr>
                <w:rFonts w:hint="eastAsia"/>
                <w:lang w:eastAsia="zh-CN"/>
              </w:rPr>
              <w:t>一个学生领导的</w:t>
            </w:r>
            <w:r>
              <w:rPr>
                <w:rFonts w:hint="eastAsia"/>
                <w:lang w:eastAsia="zh-CN"/>
              </w:rPr>
              <w:t xml:space="preserve">Diversity Club </w:t>
            </w:r>
            <w:r>
              <w:rPr>
                <w:rFonts w:hint="eastAsia"/>
                <w:lang w:eastAsia="zh-CN"/>
              </w:rPr>
              <w:t>已经建立了</w:t>
            </w:r>
            <w:bookmarkStart w:id="0" w:name="_GoBack"/>
            <w:bookmarkEnd w:id="0"/>
          </w:p>
        </w:tc>
        <w:tc>
          <w:tcPr>
            <w:tcW w:w="2097" w:type="dxa"/>
          </w:tcPr>
          <w:p w14:paraId="6259324D" w14:textId="2763C064" w:rsidR="00163BB1" w:rsidRDefault="00163BB1">
            <w:r>
              <w:t>S. McKeen</w:t>
            </w:r>
          </w:p>
        </w:tc>
      </w:tr>
      <w:tr w:rsidR="00163BB1" w14:paraId="4B42AFC5" w14:textId="77777777" w:rsidTr="00750491">
        <w:tc>
          <w:tcPr>
            <w:tcW w:w="7792" w:type="dxa"/>
          </w:tcPr>
          <w:p w14:paraId="66B982D7" w14:textId="23686275" w:rsidR="00163BB1" w:rsidRDefault="00163BB1">
            <w:r>
              <w:t>Principal’s Report</w:t>
            </w:r>
            <w:r w:rsidR="00D65F66">
              <w:rPr>
                <w:rFonts w:hint="eastAsia"/>
                <w:lang w:eastAsia="zh-CN"/>
              </w:rPr>
              <w:t>校长</w:t>
            </w:r>
            <w:r w:rsidR="00372EBA">
              <w:rPr>
                <w:rFonts w:hint="eastAsia"/>
                <w:lang w:eastAsia="zh-CN"/>
              </w:rPr>
              <w:t>工作</w:t>
            </w:r>
            <w:r w:rsidR="00D65F66">
              <w:rPr>
                <w:rFonts w:hint="eastAsia"/>
                <w:lang w:eastAsia="zh-CN"/>
              </w:rPr>
              <w:t>报告</w:t>
            </w:r>
          </w:p>
          <w:p w14:paraId="21C13361" w14:textId="77777777" w:rsidR="00163BB1" w:rsidRDefault="009147FA" w:rsidP="009147FA">
            <w:pPr>
              <w:pStyle w:val="ListParagraph"/>
              <w:numPr>
                <w:ilvl w:val="0"/>
                <w:numId w:val="20"/>
              </w:numPr>
              <w:rPr>
                <w:rFonts w:hint="eastAsia"/>
              </w:rPr>
            </w:pPr>
            <w:r>
              <w:t>Jazz Band back as a course</w:t>
            </w:r>
          </w:p>
          <w:p w14:paraId="749C97AD" w14:textId="1527C0C8" w:rsidR="00D65F66" w:rsidRDefault="00D65F66" w:rsidP="00D65F66">
            <w:pPr>
              <w:pStyle w:val="ListParagraph"/>
            </w:pPr>
            <w:r>
              <w:rPr>
                <w:rFonts w:hint="eastAsia"/>
                <w:lang w:eastAsia="zh-CN"/>
              </w:rPr>
              <w:t>爵士乐队又重新纳入课程</w:t>
            </w:r>
          </w:p>
          <w:p w14:paraId="62CFDC0F" w14:textId="7F82A37B" w:rsidR="009147FA" w:rsidRDefault="009147FA" w:rsidP="009147FA">
            <w:pPr>
              <w:pStyle w:val="ListParagraph"/>
              <w:numPr>
                <w:ilvl w:val="0"/>
                <w:numId w:val="20"/>
              </w:numPr>
              <w:rPr>
                <w:rFonts w:hint="eastAsia"/>
              </w:rPr>
            </w:pPr>
            <w:r>
              <w:t>Continuing with implementation of the new curriculum</w:t>
            </w:r>
          </w:p>
          <w:p w14:paraId="311B7E91" w14:textId="1295C297" w:rsidR="00D65F66" w:rsidRDefault="00D65F66" w:rsidP="00D65F66">
            <w:pPr>
              <w:pStyle w:val="ListParagraph"/>
            </w:pPr>
            <w:r>
              <w:rPr>
                <w:rFonts w:hint="eastAsia"/>
                <w:lang w:eastAsia="zh-CN"/>
              </w:rPr>
              <w:t>继续执行新的教学大纲</w:t>
            </w:r>
          </w:p>
          <w:p w14:paraId="7976B4F0" w14:textId="3D654D94" w:rsidR="009147FA" w:rsidRDefault="009147FA" w:rsidP="009147FA">
            <w:pPr>
              <w:pStyle w:val="ListParagraph"/>
              <w:numPr>
                <w:ilvl w:val="0"/>
                <w:numId w:val="20"/>
              </w:numPr>
              <w:rPr>
                <w:rFonts w:hint="eastAsia"/>
              </w:rPr>
            </w:pPr>
            <w:r>
              <w:t>Very concerned about lack recycling and open to suggestions on how to combat</w:t>
            </w:r>
          </w:p>
          <w:p w14:paraId="2B7AF600" w14:textId="04CEF876" w:rsidR="009147FA" w:rsidRDefault="00D65F66" w:rsidP="003548F3">
            <w:pPr>
              <w:pStyle w:val="ListParagraph"/>
              <w:rPr>
                <w:lang w:eastAsia="zh-CN"/>
              </w:rPr>
            </w:pPr>
            <w:r>
              <w:rPr>
                <w:rFonts w:hint="eastAsia"/>
                <w:lang w:eastAsia="zh-CN"/>
              </w:rPr>
              <w:t>非常关心回收利用和环保的话题，非常欢迎家长们有关于如何开展相关活动的建议</w:t>
            </w:r>
          </w:p>
        </w:tc>
        <w:tc>
          <w:tcPr>
            <w:tcW w:w="2097" w:type="dxa"/>
          </w:tcPr>
          <w:p w14:paraId="273C3179" w14:textId="79B77F60" w:rsidR="00163BB1" w:rsidRDefault="00163BB1">
            <w:r>
              <w:t>G. Taylor</w:t>
            </w:r>
          </w:p>
        </w:tc>
      </w:tr>
    </w:tbl>
    <w:p w14:paraId="50939302" w14:textId="77777777" w:rsidR="00061B37" w:rsidRDefault="00061B37"/>
    <w:sectPr w:rsidR="00061B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4748" w14:textId="77777777" w:rsidR="00BB64B9" w:rsidRDefault="00BB64B9" w:rsidP="00A60810">
      <w:pPr>
        <w:spacing w:after="0" w:line="240" w:lineRule="auto"/>
      </w:pPr>
      <w:r>
        <w:separator/>
      </w:r>
    </w:p>
  </w:endnote>
  <w:endnote w:type="continuationSeparator" w:id="0">
    <w:p w14:paraId="7D0B8719" w14:textId="77777777" w:rsidR="00BB64B9" w:rsidRDefault="00BB64B9" w:rsidP="00A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D23C" w14:textId="54C1E5BC" w:rsidR="00DC51C0" w:rsidRPr="009D196E" w:rsidRDefault="00DC51C0">
    <w:pPr>
      <w:pStyle w:val="Footer"/>
      <w:rPr>
        <w:sz w:val="16"/>
        <w:szCs w:val="16"/>
      </w:rPr>
    </w:pPr>
    <w:r>
      <w:rPr>
        <w:sz w:val="16"/>
        <w:szCs w:val="16"/>
      </w:rPr>
      <w:t>Minutes October 2019</w:t>
    </w:r>
    <w:r w:rsidRPr="009F5123">
      <w:rPr>
        <w:sz w:val="16"/>
        <w:szCs w:val="16"/>
      </w:rPr>
      <w:ptab w:relativeTo="margin" w:alignment="right" w:leader="none"/>
    </w:r>
    <w:sdt>
      <w:sdtPr>
        <w:rPr>
          <w:sz w:val="16"/>
          <w:szCs w:val="16"/>
        </w:rPr>
        <w:id w:val="593366317"/>
        <w:docPartObj>
          <w:docPartGallery w:val="Page Numbers (Top of Page)"/>
          <w:docPartUnique/>
        </w:docPartObj>
      </w:sdtPr>
      <w:sdtContent>
        <w:r w:rsidRPr="00141DF2">
          <w:rPr>
            <w:sz w:val="16"/>
            <w:szCs w:val="16"/>
          </w:rPr>
          <w:t xml:space="preserve">Page </w:t>
        </w:r>
        <w:r w:rsidRPr="00141DF2">
          <w:rPr>
            <w:b/>
            <w:bCs/>
            <w:sz w:val="16"/>
            <w:szCs w:val="16"/>
          </w:rPr>
          <w:fldChar w:fldCharType="begin"/>
        </w:r>
        <w:r w:rsidRPr="00141DF2">
          <w:rPr>
            <w:b/>
            <w:bCs/>
            <w:sz w:val="16"/>
            <w:szCs w:val="16"/>
          </w:rPr>
          <w:instrText xml:space="preserve"> PAGE </w:instrText>
        </w:r>
        <w:r w:rsidRPr="00141DF2">
          <w:rPr>
            <w:b/>
            <w:bCs/>
            <w:sz w:val="16"/>
            <w:szCs w:val="16"/>
          </w:rPr>
          <w:fldChar w:fldCharType="separate"/>
        </w:r>
        <w:r w:rsidR="00E05E1C">
          <w:rPr>
            <w:b/>
            <w:bCs/>
            <w:noProof/>
            <w:sz w:val="16"/>
            <w:szCs w:val="16"/>
          </w:rPr>
          <w:t>1</w:t>
        </w:r>
        <w:r w:rsidRPr="00141DF2">
          <w:rPr>
            <w:b/>
            <w:bCs/>
            <w:sz w:val="16"/>
            <w:szCs w:val="16"/>
          </w:rPr>
          <w:fldChar w:fldCharType="end"/>
        </w:r>
        <w:r w:rsidRPr="00141DF2">
          <w:rPr>
            <w:sz w:val="16"/>
            <w:szCs w:val="16"/>
          </w:rPr>
          <w:t xml:space="preserve"> of </w:t>
        </w:r>
        <w:r w:rsidRPr="00141DF2">
          <w:rPr>
            <w:b/>
            <w:bCs/>
            <w:sz w:val="16"/>
            <w:szCs w:val="16"/>
          </w:rPr>
          <w:fldChar w:fldCharType="begin"/>
        </w:r>
        <w:r w:rsidRPr="00141DF2">
          <w:rPr>
            <w:b/>
            <w:bCs/>
            <w:sz w:val="16"/>
            <w:szCs w:val="16"/>
          </w:rPr>
          <w:instrText xml:space="preserve"> NUMPAGES  </w:instrText>
        </w:r>
        <w:r w:rsidRPr="00141DF2">
          <w:rPr>
            <w:b/>
            <w:bCs/>
            <w:sz w:val="16"/>
            <w:szCs w:val="16"/>
          </w:rPr>
          <w:fldChar w:fldCharType="separate"/>
        </w:r>
        <w:r w:rsidR="00E05E1C">
          <w:rPr>
            <w:b/>
            <w:bCs/>
            <w:noProof/>
            <w:sz w:val="16"/>
            <w:szCs w:val="16"/>
          </w:rPr>
          <w:t>3</w:t>
        </w:r>
        <w:r w:rsidRPr="00141DF2">
          <w:rPr>
            <w:b/>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3F841" w14:textId="77777777" w:rsidR="00BB64B9" w:rsidRDefault="00BB64B9" w:rsidP="00A60810">
      <w:pPr>
        <w:spacing w:after="0" w:line="240" w:lineRule="auto"/>
      </w:pPr>
      <w:r>
        <w:separator/>
      </w:r>
    </w:p>
  </w:footnote>
  <w:footnote w:type="continuationSeparator" w:id="0">
    <w:p w14:paraId="1381F36B" w14:textId="77777777" w:rsidR="00BB64B9" w:rsidRDefault="00BB64B9" w:rsidP="00A60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5F0A" w14:textId="77777777" w:rsidR="00DC51C0" w:rsidRPr="00102B92" w:rsidRDefault="00DC51C0" w:rsidP="00FD7B08">
    <w:pPr>
      <w:pStyle w:val="Header"/>
      <w:ind w:left="-90"/>
      <w:rPr>
        <w:sz w:val="28"/>
        <w:szCs w:val="28"/>
      </w:rPr>
    </w:pPr>
    <w:r w:rsidRPr="00083372">
      <w:rPr>
        <w:noProof/>
        <w:sz w:val="28"/>
        <w:szCs w:val="28"/>
        <w:lang w:eastAsia="zh-CN"/>
      </w:rPr>
      <mc:AlternateContent>
        <mc:Choice Requires="wps">
          <w:drawing>
            <wp:anchor distT="0" distB="0" distL="0" distR="0" simplePos="0" relativeHeight="251661312" behindDoc="0" locked="0" layoutInCell="1" allowOverlap="1" wp14:anchorId="2EA14700" wp14:editId="7C2DA92E">
              <wp:simplePos x="0" y="0"/>
              <wp:positionH relativeFrom="column">
                <wp:posOffset>726049</wp:posOffset>
              </wp:positionH>
              <wp:positionV relativeFrom="paragraph">
                <wp:posOffset>-269484</wp:posOffset>
              </wp:positionV>
              <wp:extent cx="2912745" cy="550545"/>
              <wp:effectExtent l="0" t="0" r="1905"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550545"/>
                      </a:xfrm>
                      <a:prstGeom prst="rect">
                        <a:avLst/>
                      </a:prstGeom>
                      <a:solidFill>
                        <a:srgbClr val="FFFFFF"/>
                      </a:solidFill>
                      <a:ln w="9525">
                        <a:noFill/>
                        <a:miter lim="800000"/>
                        <a:headEnd/>
                        <a:tailEnd/>
                      </a:ln>
                    </wps:spPr>
                    <wps:txbx>
                      <w:txbxContent>
                        <w:p w14:paraId="1C5897A3" w14:textId="77777777" w:rsidR="00DC51C0" w:rsidRPr="00FD7B08" w:rsidRDefault="00DC51C0" w:rsidP="00083372">
                          <w:pPr>
                            <w:contextualSpacing/>
                            <w:rPr>
                              <w:b/>
                              <w:sz w:val="28"/>
                              <w:szCs w:val="28"/>
                            </w:rPr>
                          </w:pPr>
                          <w:r w:rsidRPr="00FD7B08">
                            <w:rPr>
                              <w:b/>
                              <w:sz w:val="28"/>
                              <w:szCs w:val="28"/>
                            </w:rPr>
                            <w:t>Lord Byng Secondary School</w:t>
                          </w:r>
                        </w:p>
                        <w:p w14:paraId="0DBE0E80" w14:textId="77777777" w:rsidR="00DC51C0" w:rsidRPr="00FD7B08" w:rsidRDefault="00DC51C0" w:rsidP="00083372">
                          <w:pPr>
                            <w:contextualSpacing/>
                            <w:rPr>
                              <w:b/>
                              <w:sz w:val="28"/>
                              <w:szCs w:val="28"/>
                            </w:rPr>
                          </w:pPr>
                          <w:r w:rsidRPr="00FD7B08">
                            <w:rPr>
                              <w:b/>
                              <w:sz w:val="28"/>
                              <w:szCs w:val="28"/>
                            </w:rPr>
                            <w:t>Parent Advisory Council (PAC)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15pt;margin-top:-21.2pt;width:229.35pt;height:43.3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" stroked="f">
              <v:textbox>
                <w:txbxContent>
                  <w:p w14:paraId="1C5897A3" w14:textId="77777777" w:rsidR="00DC51C0" w:rsidRPr="00FD7B08" w:rsidRDefault="00DC51C0" w:rsidP="00083372">
                    <w:pPr>
                      <w:contextualSpacing/>
                      <w:rPr>
                        <w:b/>
                        <w:sz w:val="28"/>
                        <w:szCs w:val="28"/>
                      </w:rPr>
                    </w:pPr>
                    <w:r w:rsidRPr="00FD7B08">
                      <w:rPr>
                        <w:b/>
                        <w:sz w:val="28"/>
                        <w:szCs w:val="28"/>
                      </w:rPr>
                      <w:t>Lord Byng Secondary School</w:t>
                    </w:r>
                  </w:p>
                  <w:p w14:paraId="0DBE0E80" w14:textId="77777777" w:rsidR="00DC51C0" w:rsidRPr="00FD7B08" w:rsidRDefault="00DC51C0" w:rsidP="00083372">
                    <w:pPr>
                      <w:contextualSpacing/>
                      <w:rPr>
                        <w:b/>
                        <w:sz w:val="28"/>
                        <w:szCs w:val="28"/>
                      </w:rPr>
                    </w:pPr>
                    <w:r w:rsidRPr="00FD7B08">
                      <w:rPr>
                        <w:b/>
                        <w:sz w:val="28"/>
                        <w:szCs w:val="28"/>
                      </w:rPr>
                      <w:t>Parent Advisory Council (PAC)</w:t>
                    </w:r>
                  </w:p>
                </w:txbxContent>
              </v:textbox>
              <w10:wrap type="square"/>
            </v:shape>
          </w:pict>
        </mc:Fallback>
      </mc:AlternateContent>
    </w:r>
    <w:r w:rsidRPr="00083372">
      <w:rPr>
        <w:rFonts w:ascii="Arial" w:hAnsi="Arial" w:cs="Arial"/>
        <w:noProof/>
        <w:color w:val="001BA0"/>
        <w:sz w:val="20"/>
        <w:szCs w:val="20"/>
        <w:lang w:eastAsia="zh-CN"/>
      </w:rPr>
      <mc:AlternateContent>
        <mc:Choice Requires="wps">
          <w:drawing>
            <wp:anchor distT="45720" distB="45720" distL="114300" distR="114300" simplePos="0" relativeHeight="251659264" behindDoc="0" locked="0" layoutInCell="1" allowOverlap="1" wp14:anchorId="7EC05646" wp14:editId="33BAB258">
              <wp:simplePos x="0" y="0"/>
              <wp:positionH relativeFrom="margin">
                <wp:align>left</wp:align>
              </wp:positionH>
              <wp:positionV relativeFrom="paragraph">
                <wp:posOffset>-322727</wp:posOffset>
              </wp:positionV>
              <wp:extent cx="726440" cy="77279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772795"/>
                      </a:xfrm>
                      <a:prstGeom prst="rect">
                        <a:avLst/>
                      </a:prstGeom>
                      <a:solidFill>
                        <a:srgbClr val="FFFFFF"/>
                      </a:solidFill>
                      <a:ln w="9525">
                        <a:noFill/>
                        <a:miter lim="800000"/>
                        <a:headEnd/>
                        <a:tailEnd/>
                      </a:ln>
                    </wps:spPr>
                    <wps:txbx>
                      <w:txbxContent>
                        <w:p w14:paraId="3FE9AA67" w14:textId="77777777" w:rsidR="00DC51C0" w:rsidRDefault="00DC51C0">
                          <w:r>
                            <w:rPr>
                              <w:rFonts w:ascii="Arial" w:hAnsi="Arial" w:cs="Arial"/>
                              <w:noProof/>
                              <w:color w:val="001BA0"/>
                              <w:sz w:val="20"/>
                              <w:szCs w:val="20"/>
                              <w:lang w:eastAsia="zh-CN"/>
                            </w:rPr>
                            <w:drawing>
                              <wp:inline distT="0" distB="0" distL="0" distR="0" wp14:anchorId="1AA58D64" wp14:editId="5C2DEA4D">
                                <wp:extent cx="493295" cy="635726"/>
                                <wp:effectExtent l="0" t="0" r="2540" b="0"/>
                                <wp:docPr id="1" name="Picture 1" descr="http://tse1.mm.bing.net/th?&amp;id=OIP.M825f4ba438b77d29d272b058cb9bd40ao0&amp;w=172&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25f4ba438b77d29d272b058cb9bd40ao0&amp;w=172&amp;h=300&amp;c=0&amp;pid=1.9&amp;rs=0&amp;p=0&amp;r=0">
                                          <a:hlinkClick r:id="rId1" tooltip="&quot;View image detail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718" cy="7870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5.4pt;width:57.2pt;height:60.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" stroked="f">
              <v:textbox>
                <w:txbxContent>
                  <w:p w14:paraId="3FE9AA67" w14:textId="77777777" w:rsidR="00DC51C0" w:rsidRDefault="00DC51C0">
                    <w:r>
                      <w:rPr>
                        <w:rFonts w:ascii="Arial" w:hAnsi="Arial" w:cs="Arial"/>
                        <w:noProof/>
                        <w:color w:val="001BA0"/>
                        <w:sz w:val="20"/>
                        <w:szCs w:val="20"/>
                        <w:lang w:eastAsia="zh-CN"/>
                      </w:rPr>
                      <w:drawing>
                        <wp:inline distT="0" distB="0" distL="0" distR="0" wp14:anchorId="1AA58D64" wp14:editId="5C2DEA4D">
                          <wp:extent cx="493295" cy="635726"/>
                          <wp:effectExtent l="0" t="0" r="2540" b="0"/>
                          <wp:docPr id="1" name="Picture 1" descr="http://tse1.mm.bing.net/th?&amp;id=OIP.M825f4ba438b77d29d272b058cb9bd40ao0&amp;w=172&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25f4ba438b77d29d272b058cb9bd40ao0&amp;w=172&amp;h=300&amp;c=0&amp;pid=1.9&amp;rs=0&amp;p=0&amp;r=0">
                                    <a:hlinkClick r:id="rId1" tooltip="&quot;View image detail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718" cy="787053"/>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4D7"/>
    <w:multiLevelType w:val="hybridMultilevel"/>
    <w:tmpl w:val="A10255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995D46"/>
    <w:multiLevelType w:val="hybridMultilevel"/>
    <w:tmpl w:val="30602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627214"/>
    <w:multiLevelType w:val="hybridMultilevel"/>
    <w:tmpl w:val="7A42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74D10"/>
    <w:multiLevelType w:val="hybridMultilevel"/>
    <w:tmpl w:val="6276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25AC1"/>
    <w:multiLevelType w:val="hybridMultilevel"/>
    <w:tmpl w:val="BB5AF114"/>
    <w:lvl w:ilvl="0" w:tplc="FE129D02">
      <w:start w:val="10"/>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nsid w:val="0F264DC5"/>
    <w:multiLevelType w:val="hybridMultilevel"/>
    <w:tmpl w:val="7628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8177E"/>
    <w:multiLevelType w:val="hybridMultilevel"/>
    <w:tmpl w:val="FB6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6083E"/>
    <w:multiLevelType w:val="hybridMultilevel"/>
    <w:tmpl w:val="BFD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172AA"/>
    <w:multiLevelType w:val="hybridMultilevel"/>
    <w:tmpl w:val="6F1E4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0B0889"/>
    <w:multiLevelType w:val="hybridMultilevel"/>
    <w:tmpl w:val="5AC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1107E"/>
    <w:multiLevelType w:val="hybridMultilevel"/>
    <w:tmpl w:val="E1B222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D5B2999"/>
    <w:multiLevelType w:val="hybridMultilevel"/>
    <w:tmpl w:val="3FA04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BA0651"/>
    <w:multiLevelType w:val="hybridMultilevel"/>
    <w:tmpl w:val="0C58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67A84"/>
    <w:multiLevelType w:val="hybridMultilevel"/>
    <w:tmpl w:val="B5AA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F7363"/>
    <w:multiLevelType w:val="hybridMultilevel"/>
    <w:tmpl w:val="C106B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6E12AA"/>
    <w:multiLevelType w:val="hybridMultilevel"/>
    <w:tmpl w:val="543E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7324A"/>
    <w:multiLevelType w:val="hybridMultilevel"/>
    <w:tmpl w:val="DB748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E0266D"/>
    <w:multiLevelType w:val="hybridMultilevel"/>
    <w:tmpl w:val="B2D4E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C43D32"/>
    <w:multiLevelType w:val="hybridMultilevel"/>
    <w:tmpl w:val="DF08B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7A01D6"/>
    <w:multiLevelType w:val="hybridMultilevel"/>
    <w:tmpl w:val="4AE8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B62B7"/>
    <w:multiLevelType w:val="hybridMultilevel"/>
    <w:tmpl w:val="30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512FC"/>
    <w:multiLevelType w:val="hybridMultilevel"/>
    <w:tmpl w:val="02AC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4D5536"/>
    <w:multiLevelType w:val="hybridMultilevel"/>
    <w:tmpl w:val="84A42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F981A71"/>
    <w:multiLevelType w:val="hybridMultilevel"/>
    <w:tmpl w:val="374C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47E84"/>
    <w:multiLevelType w:val="hybridMultilevel"/>
    <w:tmpl w:val="ADD4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83C43"/>
    <w:multiLevelType w:val="hybridMultilevel"/>
    <w:tmpl w:val="F5B2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DE4989"/>
    <w:multiLevelType w:val="hybridMultilevel"/>
    <w:tmpl w:val="BFF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245E66"/>
    <w:multiLevelType w:val="hybridMultilevel"/>
    <w:tmpl w:val="6F3C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794D45"/>
    <w:multiLevelType w:val="hybridMultilevel"/>
    <w:tmpl w:val="26F4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F9463E"/>
    <w:multiLevelType w:val="hybridMultilevel"/>
    <w:tmpl w:val="21D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19"/>
  </w:num>
  <w:num w:numId="5">
    <w:abstractNumId w:val="29"/>
  </w:num>
  <w:num w:numId="6">
    <w:abstractNumId w:val="10"/>
  </w:num>
  <w:num w:numId="7">
    <w:abstractNumId w:val="15"/>
  </w:num>
  <w:num w:numId="8">
    <w:abstractNumId w:val="12"/>
  </w:num>
  <w:num w:numId="9">
    <w:abstractNumId w:val="24"/>
  </w:num>
  <w:num w:numId="10">
    <w:abstractNumId w:val="4"/>
  </w:num>
  <w:num w:numId="11">
    <w:abstractNumId w:val="28"/>
  </w:num>
  <w:num w:numId="12">
    <w:abstractNumId w:val="2"/>
  </w:num>
  <w:num w:numId="13">
    <w:abstractNumId w:val="16"/>
  </w:num>
  <w:num w:numId="14">
    <w:abstractNumId w:val="5"/>
  </w:num>
  <w:num w:numId="15">
    <w:abstractNumId w:val="23"/>
  </w:num>
  <w:num w:numId="16">
    <w:abstractNumId w:val="6"/>
  </w:num>
  <w:num w:numId="17">
    <w:abstractNumId w:val="20"/>
  </w:num>
  <w:num w:numId="18">
    <w:abstractNumId w:val="25"/>
  </w:num>
  <w:num w:numId="19">
    <w:abstractNumId w:val="27"/>
  </w:num>
  <w:num w:numId="20">
    <w:abstractNumId w:val="26"/>
  </w:num>
  <w:num w:numId="21">
    <w:abstractNumId w:val="21"/>
  </w:num>
  <w:num w:numId="22">
    <w:abstractNumId w:val="7"/>
  </w:num>
  <w:num w:numId="23">
    <w:abstractNumId w:val="17"/>
  </w:num>
  <w:num w:numId="24">
    <w:abstractNumId w:val="18"/>
  </w:num>
  <w:num w:numId="25">
    <w:abstractNumId w:val="8"/>
  </w:num>
  <w:num w:numId="26">
    <w:abstractNumId w:val="22"/>
  </w:num>
  <w:num w:numId="27">
    <w:abstractNumId w:val="14"/>
  </w:num>
  <w:num w:numId="28">
    <w:abstractNumId w:val="11"/>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37"/>
    <w:rsid w:val="0000368F"/>
    <w:rsid w:val="00003F31"/>
    <w:rsid w:val="00010BE7"/>
    <w:rsid w:val="00012A3B"/>
    <w:rsid w:val="00043C20"/>
    <w:rsid w:val="00056A61"/>
    <w:rsid w:val="00061B37"/>
    <w:rsid w:val="0006223A"/>
    <w:rsid w:val="00083372"/>
    <w:rsid w:val="000A5326"/>
    <w:rsid w:val="000D1CFC"/>
    <w:rsid w:val="000F2AA8"/>
    <w:rsid w:val="00102B92"/>
    <w:rsid w:val="00141DF2"/>
    <w:rsid w:val="00146F3C"/>
    <w:rsid w:val="001578B2"/>
    <w:rsid w:val="00163BB1"/>
    <w:rsid w:val="001954AE"/>
    <w:rsid w:val="001A0098"/>
    <w:rsid w:val="001B4941"/>
    <w:rsid w:val="001B5D6D"/>
    <w:rsid w:val="001E6EB2"/>
    <w:rsid w:val="001F1E25"/>
    <w:rsid w:val="0021747F"/>
    <w:rsid w:val="002276A8"/>
    <w:rsid w:val="00242F30"/>
    <w:rsid w:val="00270BE0"/>
    <w:rsid w:val="00272644"/>
    <w:rsid w:val="00296822"/>
    <w:rsid w:val="002A0036"/>
    <w:rsid w:val="002A2C88"/>
    <w:rsid w:val="002A4345"/>
    <w:rsid w:val="002F2A20"/>
    <w:rsid w:val="0033407B"/>
    <w:rsid w:val="00343F80"/>
    <w:rsid w:val="00346B01"/>
    <w:rsid w:val="00346D7D"/>
    <w:rsid w:val="003548F3"/>
    <w:rsid w:val="00372EBA"/>
    <w:rsid w:val="003736D9"/>
    <w:rsid w:val="003911F8"/>
    <w:rsid w:val="003B7947"/>
    <w:rsid w:val="003D7981"/>
    <w:rsid w:val="003F52A9"/>
    <w:rsid w:val="004155A4"/>
    <w:rsid w:val="004207AC"/>
    <w:rsid w:val="00437216"/>
    <w:rsid w:val="00491624"/>
    <w:rsid w:val="004B1315"/>
    <w:rsid w:val="004F526A"/>
    <w:rsid w:val="00505DC1"/>
    <w:rsid w:val="005137AC"/>
    <w:rsid w:val="00517B7A"/>
    <w:rsid w:val="005436B5"/>
    <w:rsid w:val="00546947"/>
    <w:rsid w:val="00573960"/>
    <w:rsid w:val="00581DFD"/>
    <w:rsid w:val="005A7579"/>
    <w:rsid w:val="005B3996"/>
    <w:rsid w:val="005B7073"/>
    <w:rsid w:val="005D34B8"/>
    <w:rsid w:val="005E271F"/>
    <w:rsid w:val="005F3D23"/>
    <w:rsid w:val="005F4BF7"/>
    <w:rsid w:val="00644346"/>
    <w:rsid w:val="00646DA2"/>
    <w:rsid w:val="00651E98"/>
    <w:rsid w:val="0065377C"/>
    <w:rsid w:val="00656E96"/>
    <w:rsid w:val="0068058B"/>
    <w:rsid w:val="006826C6"/>
    <w:rsid w:val="00684C3B"/>
    <w:rsid w:val="006873C7"/>
    <w:rsid w:val="00687C44"/>
    <w:rsid w:val="006A055D"/>
    <w:rsid w:val="006B4C71"/>
    <w:rsid w:val="006C1DFB"/>
    <w:rsid w:val="006E062D"/>
    <w:rsid w:val="006F036C"/>
    <w:rsid w:val="006F7E36"/>
    <w:rsid w:val="00707A6A"/>
    <w:rsid w:val="00707AE6"/>
    <w:rsid w:val="007109E2"/>
    <w:rsid w:val="00713F55"/>
    <w:rsid w:val="00720D3F"/>
    <w:rsid w:val="00725261"/>
    <w:rsid w:val="00736D3B"/>
    <w:rsid w:val="00750491"/>
    <w:rsid w:val="0076054A"/>
    <w:rsid w:val="007B372B"/>
    <w:rsid w:val="007B58A2"/>
    <w:rsid w:val="007C1805"/>
    <w:rsid w:val="007F26BF"/>
    <w:rsid w:val="00816243"/>
    <w:rsid w:val="00820EE3"/>
    <w:rsid w:val="00827092"/>
    <w:rsid w:val="00836CCF"/>
    <w:rsid w:val="0084671E"/>
    <w:rsid w:val="008A5684"/>
    <w:rsid w:val="008A69F0"/>
    <w:rsid w:val="008B7A1D"/>
    <w:rsid w:val="008E2092"/>
    <w:rsid w:val="008F5140"/>
    <w:rsid w:val="0090386E"/>
    <w:rsid w:val="009111E6"/>
    <w:rsid w:val="009121E0"/>
    <w:rsid w:val="00914134"/>
    <w:rsid w:val="009147FA"/>
    <w:rsid w:val="00920AF6"/>
    <w:rsid w:val="00934B41"/>
    <w:rsid w:val="00946F42"/>
    <w:rsid w:val="00950383"/>
    <w:rsid w:val="00952401"/>
    <w:rsid w:val="00963444"/>
    <w:rsid w:val="009A38B2"/>
    <w:rsid w:val="009B73E3"/>
    <w:rsid w:val="009C382B"/>
    <w:rsid w:val="009D196E"/>
    <w:rsid w:val="009E1EC0"/>
    <w:rsid w:val="009F26FD"/>
    <w:rsid w:val="009F5123"/>
    <w:rsid w:val="00A06DDA"/>
    <w:rsid w:val="00A0747C"/>
    <w:rsid w:val="00A247D7"/>
    <w:rsid w:val="00A6051B"/>
    <w:rsid w:val="00A60810"/>
    <w:rsid w:val="00A90F8A"/>
    <w:rsid w:val="00A93C90"/>
    <w:rsid w:val="00AA3BBB"/>
    <w:rsid w:val="00AA5B3D"/>
    <w:rsid w:val="00AD1D03"/>
    <w:rsid w:val="00AE6CE0"/>
    <w:rsid w:val="00AF397D"/>
    <w:rsid w:val="00B02ABE"/>
    <w:rsid w:val="00B12469"/>
    <w:rsid w:val="00B4672A"/>
    <w:rsid w:val="00B6479B"/>
    <w:rsid w:val="00B86EDC"/>
    <w:rsid w:val="00BA7A49"/>
    <w:rsid w:val="00BB64B9"/>
    <w:rsid w:val="00BC6FE1"/>
    <w:rsid w:val="00BD5EC8"/>
    <w:rsid w:val="00C04DEC"/>
    <w:rsid w:val="00C31580"/>
    <w:rsid w:val="00C63A1B"/>
    <w:rsid w:val="00C72714"/>
    <w:rsid w:val="00C8738F"/>
    <w:rsid w:val="00CB6C66"/>
    <w:rsid w:val="00CC469B"/>
    <w:rsid w:val="00CD14D1"/>
    <w:rsid w:val="00CE58E5"/>
    <w:rsid w:val="00CF0264"/>
    <w:rsid w:val="00D1053A"/>
    <w:rsid w:val="00D1082A"/>
    <w:rsid w:val="00D65F66"/>
    <w:rsid w:val="00D754B3"/>
    <w:rsid w:val="00D85637"/>
    <w:rsid w:val="00D87E0F"/>
    <w:rsid w:val="00D94064"/>
    <w:rsid w:val="00DC51C0"/>
    <w:rsid w:val="00DD07B1"/>
    <w:rsid w:val="00DD281C"/>
    <w:rsid w:val="00E02E38"/>
    <w:rsid w:val="00E03472"/>
    <w:rsid w:val="00E05E1C"/>
    <w:rsid w:val="00E21E5F"/>
    <w:rsid w:val="00E2230C"/>
    <w:rsid w:val="00E35BFF"/>
    <w:rsid w:val="00E84B50"/>
    <w:rsid w:val="00EA1007"/>
    <w:rsid w:val="00EB55F6"/>
    <w:rsid w:val="00EC23D4"/>
    <w:rsid w:val="00EC290A"/>
    <w:rsid w:val="00EC74E5"/>
    <w:rsid w:val="00ED0521"/>
    <w:rsid w:val="00EF45B4"/>
    <w:rsid w:val="00F071CE"/>
    <w:rsid w:val="00F27F97"/>
    <w:rsid w:val="00F81572"/>
    <w:rsid w:val="00F82A28"/>
    <w:rsid w:val="00FA1846"/>
    <w:rsid w:val="00FA4EB6"/>
    <w:rsid w:val="00FD2CA3"/>
    <w:rsid w:val="00FD2F7A"/>
    <w:rsid w:val="00FD33CF"/>
    <w:rsid w:val="00FD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2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CCF"/>
    <w:pPr>
      <w:ind w:left="720"/>
      <w:contextualSpacing/>
    </w:pPr>
  </w:style>
  <w:style w:type="paragraph" w:styleId="Header">
    <w:name w:val="header"/>
    <w:basedOn w:val="Normal"/>
    <w:link w:val="HeaderChar"/>
    <w:uiPriority w:val="99"/>
    <w:unhideWhenUsed/>
    <w:rsid w:val="00A6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10"/>
  </w:style>
  <w:style w:type="paragraph" w:styleId="Footer">
    <w:name w:val="footer"/>
    <w:basedOn w:val="Normal"/>
    <w:link w:val="FooterChar"/>
    <w:uiPriority w:val="99"/>
    <w:unhideWhenUsed/>
    <w:rsid w:val="00A6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10"/>
  </w:style>
  <w:style w:type="paragraph" w:styleId="NoSpacing">
    <w:name w:val="No Spacing"/>
    <w:link w:val="NoSpacingChar"/>
    <w:uiPriority w:val="1"/>
    <w:qFormat/>
    <w:rsid w:val="002A0036"/>
    <w:pPr>
      <w:spacing w:after="0" w:line="240" w:lineRule="auto"/>
    </w:pPr>
    <w:rPr>
      <w:rFonts w:eastAsiaTheme="minorEastAsia"/>
    </w:rPr>
  </w:style>
  <w:style w:type="character" w:customStyle="1" w:styleId="NoSpacingChar">
    <w:name w:val="No Spacing Char"/>
    <w:basedOn w:val="DefaultParagraphFont"/>
    <w:link w:val="NoSpacing"/>
    <w:uiPriority w:val="1"/>
    <w:rsid w:val="002A0036"/>
    <w:rPr>
      <w:rFonts w:eastAsiaTheme="minorEastAsia"/>
    </w:rPr>
  </w:style>
  <w:style w:type="character" w:customStyle="1" w:styleId="center">
    <w:name w:val="center"/>
    <w:basedOn w:val="DefaultParagraphFont"/>
    <w:rsid w:val="00083372"/>
  </w:style>
  <w:style w:type="paragraph" w:styleId="BalloonText">
    <w:name w:val="Balloon Text"/>
    <w:basedOn w:val="Normal"/>
    <w:link w:val="BalloonTextChar"/>
    <w:uiPriority w:val="99"/>
    <w:semiHidden/>
    <w:unhideWhenUsed/>
    <w:rsid w:val="00ED0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1"/>
    <w:rPr>
      <w:rFonts w:ascii="Segoe UI" w:hAnsi="Segoe UI" w:cs="Segoe UI"/>
      <w:sz w:val="18"/>
      <w:szCs w:val="18"/>
    </w:rPr>
  </w:style>
  <w:style w:type="paragraph" w:styleId="NormalWeb">
    <w:name w:val="Normal (Web)"/>
    <w:basedOn w:val="Normal"/>
    <w:uiPriority w:val="99"/>
    <w:unhideWhenUsed/>
    <w:rsid w:val="00DD281C"/>
    <w:pPr>
      <w:spacing w:before="100" w:beforeAutospacing="1" w:after="100" w:afterAutospacing="1" w:line="240" w:lineRule="auto"/>
    </w:pPr>
    <w:rPr>
      <w:rFonts w:ascii="Calibri" w:hAnsi="Calibri" w:cs="Calibri"/>
      <w:lang w:val="en-CA" w:eastAsia="en-CA"/>
    </w:rPr>
  </w:style>
  <w:style w:type="character" w:styleId="Emphasis">
    <w:name w:val="Emphasis"/>
    <w:basedOn w:val="DefaultParagraphFont"/>
    <w:uiPriority w:val="20"/>
    <w:qFormat/>
    <w:rsid w:val="00DD281C"/>
    <w:rPr>
      <w:i/>
      <w:iCs/>
    </w:rPr>
  </w:style>
  <w:style w:type="character" w:styleId="Hyperlink">
    <w:name w:val="Hyperlink"/>
    <w:basedOn w:val="DefaultParagraphFont"/>
    <w:uiPriority w:val="99"/>
    <w:semiHidden/>
    <w:unhideWhenUsed/>
    <w:rsid w:val="005E27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CCF"/>
    <w:pPr>
      <w:ind w:left="720"/>
      <w:contextualSpacing/>
    </w:pPr>
  </w:style>
  <w:style w:type="paragraph" w:styleId="Header">
    <w:name w:val="header"/>
    <w:basedOn w:val="Normal"/>
    <w:link w:val="HeaderChar"/>
    <w:uiPriority w:val="99"/>
    <w:unhideWhenUsed/>
    <w:rsid w:val="00A6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810"/>
  </w:style>
  <w:style w:type="paragraph" w:styleId="Footer">
    <w:name w:val="footer"/>
    <w:basedOn w:val="Normal"/>
    <w:link w:val="FooterChar"/>
    <w:uiPriority w:val="99"/>
    <w:unhideWhenUsed/>
    <w:rsid w:val="00A6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810"/>
  </w:style>
  <w:style w:type="paragraph" w:styleId="NoSpacing">
    <w:name w:val="No Spacing"/>
    <w:link w:val="NoSpacingChar"/>
    <w:uiPriority w:val="1"/>
    <w:qFormat/>
    <w:rsid w:val="002A0036"/>
    <w:pPr>
      <w:spacing w:after="0" w:line="240" w:lineRule="auto"/>
    </w:pPr>
    <w:rPr>
      <w:rFonts w:eastAsiaTheme="minorEastAsia"/>
    </w:rPr>
  </w:style>
  <w:style w:type="character" w:customStyle="1" w:styleId="NoSpacingChar">
    <w:name w:val="No Spacing Char"/>
    <w:basedOn w:val="DefaultParagraphFont"/>
    <w:link w:val="NoSpacing"/>
    <w:uiPriority w:val="1"/>
    <w:rsid w:val="002A0036"/>
    <w:rPr>
      <w:rFonts w:eastAsiaTheme="minorEastAsia"/>
    </w:rPr>
  </w:style>
  <w:style w:type="character" w:customStyle="1" w:styleId="center">
    <w:name w:val="center"/>
    <w:basedOn w:val="DefaultParagraphFont"/>
    <w:rsid w:val="00083372"/>
  </w:style>
  <w:style w:type="paragraph" w:styleId="BalloonText">
    <w:name w:val="Balloon Text"/>
    <w:basedOn w:val="Normal"/>
    <w:link w:val="BalloonTextChar"/>
    <w:uiPriority w:val="99"/>
    <w:semiHidden/>
    <w:unhideWhenUsed/>
    <w:rsid w:val="00ED0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1"/>
    <w:rPr>
      <w:rFonts w:ascii="Segoe UI" w:hAnsi="Segoe UI" w:cs="Segoe UI"/>
      <w:sz w:val="18"/>
      <w:szCs w:val="18"/>
    </w:rPr>
  </w:style>
  <w:style w:type="paragraph" w:styleId="NormalWeb">
    <w:name w:val="Normal (Web)"/>
    <w:basedOn w:val="Normal"/>
    <w:uiPriority w:val="99"/>
    <w:unhideWhenUsed/>
    <w:rsid w:val="00DD281C"/>
    <w:pPr>
      <w:spacing w:before="100" w:beforeAutospacing="1" w:after="100" w:afterAutospacing="1" w:line="240" w:lineRule="auto"/>
    </w:pPr>
    <w:rPr>
      <w:rFonts w:ascii="Calibri" w:hAnsi="Calibri" w:cs="Calibri"/>
      <w:lang w:val="en-CA" w:eastAsia="en-CA"/>
    </w:rPr>
  </w:style>
  <w:style w:type="character" w:styleId="Emphasis">
    <w:name w:val="Emphasis"/>
    <w:basedOn w:val="DefaultParagraphFont"/>
    <w:uiPriority w:val="20"/>
    <w:qFormat/>
    <w:rsid w:val="00DD281C"/>
    <w:rPr>
      <w:i/>
      <w:iCs/>
    </w:rPr>
  </w:style>
  <w:style w:type="character" w:styleId="Hyperlink">
    <w:name w:val="Hyperlink"/>
    <w:basedOn w:val="DefaultParagraphFont"/>
    <w:uiPriority w:val="99"/>
    <w:semiHidden/>
    <w:unhideWhenUsed/>
    <w:rsid w:val="005E2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rd+byng+logo&amp;view=detailv2&amp;&amp;id=2D35E65F9D18057B2EEE4D48A59948F8C2021C09&amp;selectedIndex=0&amp;ccid=gl9LpDi3&amp;simid=608030451112739447&amp;thid=OIP.M825f4ba438b77d29d272b058cb9bd40a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E695-DCD2-45FC-8BCD-0F1DF516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Grace Liu</cp:lastModifiedBy>
  <cp:revision>3</cp:revision>
  <cp:lastPrinted>2019-11-09T16:20:00Z</cp:lastPrinted>
  <dcterms:created xsi:type="dcterms:W3CDTF">2019-11-15T20:59:00Z</dcterms:created>
  <dcterms:modified xsi:type="dcterms:W3CDTF">2019-11-15T21:37:00Z</dcterms:modified>
</cp:coreProperties>
</file>